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19B034" w14:textId="2718904D" w:rsidR="00FC0C5B" w:rsidRPr="00922A0E" w:rsidRDefault="00143024" w:rsidP="00C97578">
      <w:pPr>
        <w:spacing w:before="11"/>
        <w:jc w:val="center"/>
        <w:rPr>
          <w:rFonts w:asciiTheme="majorHAnsi" w:eastAsia="Arial Narrow" w:hAnsiTheme="majorHAnsi" w:cstheme="majorHAnsi"/>
          <w:b/>
          <w:sz w:val="24"/>
          <w:szCs w:val="24"/>
        </w:rPr>
      </w:pPr>
      <w:r w:rsidRPr="00922A0E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Lesson Plan Template</w:t>
      </w:r>
    </w:p>
    <w:p w14:paraId="603CEDA2" w14:textId="62B780E2" w:rsidR="00AE330A" w:rsidRPr="00922A0E" w:rsidRDefault="00AE330A" w:rsidP="005752D6">
      <w:pPr>
        <w:spacing w:before="11"/>
        <w:jc w:val="center"/>
        <w:rPr>
          <w:rFonts w:asciiTheme="majorHAnsi" w:hAnsiTheme="majorHAnsi" w:cstheme="majorHAnsi"/>
          <w:color w:val="000000"/>
        </w:rPr>
      </w:pPr>
      <w:r w:rsidRPr="00922A0E">
        <w:rPr>
          <w:rFonts w:asciiTheme="majorHAnsi" w:eastAsia="Arial Narrow" w:hAnsiTheme="majorHAnsi" w:cstheme="majorHAnsi"/>
          <w:b/>
          <w:sz w:val="24"/>
          <w:szCs w:val="24"/>
        </w:rPr>
        <w:t>UNK Teacher Education</w:t>
      </w:r>
    </w:p>
    <w:tbl>
      <w:tblPr>
        <w:tblStyle w:val="a3"/>
        <w:tblW w:w="14993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14993"/>
      </w:tblGrid>
      <w:tr w:rsidR="00FC0C5B" w:rsidRPr="00922A0E" w14:paraId="16118CA2" w14:textId="77777777" w:rsidTr="005E0162">
        <w:trPr>
          <w:trHeight w:val="552"/>
        </w:trPr>
        <w:tc>
          <w:tcPr>
            <w:tcW w:w="1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30D1" w14:textId="79D3A846" w:rsidR="00FC0C5B" w:rsidRPr="00E804D4" w:rsidRDefault="00143024" w:rsidP="00CA74C3">
            <w:pPr>
              <w:tabs>
                <w:tab w:val="left" w:pos="6415"/>
              </w:tabs>
              <w:spacing w:before="33"/>
              <w:ind w:left="9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04D4">
              <w:rPr>
                <w:rFonts w:asciiTheme="majorHAnsi" w:eastAsia="Arial Narrow" w:hAnsiTheme="majorHAnsi" w:cstheme="majorHAnsi"/>
                <w:b/>
                <w:bCs/>
                <w:color w:val="000000"/>
              </w:rPr>
              <w:t>Name:</w:t>
            </w:r>
            <w:r w:rsidRPr="00E804D4">
              <w:rPr>
                <w:rFonts w:asciiTheme="majorHAnsi" w:eastAsia="Arial Narrow" w:hAnsiTheme="majorHAnsi" w:cstheme="majorHAnsi"/>
                <w:b/>
                <w:bCs/>
                <w:color w:val="000000"/>
              </w:rPr>
              <w:tab/>
              <w:t>Date/Time:</w:t>
            </w:r>
          </w:p>
        </w:tc>
      </w:tr>
      <w:tr w:rsidR="00FC0C5B" w:rsidRPr="00922A0E" w14:paraId="39F6652D" w14:textId="77777777" w:rsidTr="005E0162">
        <w:trPr>
          <w:trHeight w:val="700"/>
        </w:trPr>
        <w:tc>
          <w:tcPr>
            <w:tcW w:w="1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A00" w14:textId="52C68C3E" w:rsidR="00FC0C5B" w:rsidRPr="00E804D4" w:rsidRDefault="00240E81" w:rsidP="00CA74C3">
            <w:pPr>
              <w:spacing w:line="276" w:lineRule="auto"/>
              <w:ind w:left="9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04D4">
              <w:rPr>
                <w:rFonts w:asciiTheme="majorHAnsi" w:eastAsia="Arial Narrow" w:hAnsiTheme="majorHAnsi" w:cstheme="majorHAnsi"/>
                <w:b/>
                <w:bCs/>
                <w:color w:val="000000"/>
              </w:rPr>
              <w:t xml:space="preserve">Grade Level &amp; </w:t>
            </w:r>
            <w:r w:rsidR="00143024" w:rsidRPr="00E804D4">
              <w:rPr>
                <w:rFonts w:asciiTheme="majorHAnsi" w:eastAsia="Arial Narrow" w:hAnsiTheme="majorHAnsi" w:cstheme="majorHAnsi"/>
                <w:b/>
                <w:bCs/>
                <w:color w:val="000000"/>
              </w:rPr>
              <w:t>Subject:</w:t>
            </w:r>
          </w:p>
          <w:p w14:paraId="3153FFDA" w14:textId="77777777" w:rsidR="00FC0C5B" w:rsidRPr="00E804D4" w:rsidRDefault="00143024" w:rsidP="00CA74C3">
            <w:pPr>
              <w:spacing w:line="276" w:lineRule="auto"/>
              <w:ind w:left="9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04D4">
              <w:rPr>
                <w:rFonts w:asciiTheme="majorHAnsi" w:eastAsia="Arial Narrow" w:hAnsiTheme="majorHAnsi" w:cstheme="majorHAnsi"/>
                <w:b/>
                <w:bCs/>
                <w:color w:val="000000"/>
              </w:rPr>
              <w:t xml:space="preserve">Unit:  </w:t>
            </w:r>
          </w:p>
          <w:p w14:paraId="7E8B1D77" w14:textId="77777777" w:rsidR="00FC0C5B" w:rsidRPr="00E804D4" w:rsidRDefault="00143024" w:rsidP="00CA74C3">
            <w:pPr>
              <w:spacing w:line="276" w:lineRule="auto"/>
              <w:ind w:left="86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04D4">
              <w:rPr>
                <w:rFonts w:asciiTheme="majorHAnsi" w:eastAsia="Arial Narrow" w:hAnsiTheme="majorHAnsi" w:cstheme="majorHAnsi"/>
                <w:b/>
                <w:bCs/>
                <w:color w:val="000000"/>
              </w:rPr>
              <w:t>Lesson:</w:t>
            </w:r>
          </w:p>
        </w:tc>
      </w:tr>
    </w:tbl>
    <w:p w14:paraId="3C944E6F" w14:textId="77777777" w:rsidR="00FC0C5B" w:rsidRPr="00922A0E" w:rsidRDefault="00FC0C5B">
      <w:pPr>
        <w:spacing w:before="11"/>
        <w:rPr>
          <w:rFonts w:asciiTheme="majorHAnsi" w:hAnsiTheme="majorHAnsi" w:cstheme="majorHAnsi"/>
          <w:color w:val="000000"/>
        </w:rPr>
      </w:pPr>
    </w:p>
    <w:tbl>
      <w:tblPr>
        <w:tblStyle w:val="a4"/>
        <w:tblW w:w="15079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680"/>
        <w:gridCol w:w="10399"/>
      </w:tblGrid>
      <w:tr w:rsidR="00FC0C5B" w:rsidRPr="00922A0E" w14:paraId="125B67E9" w14:textId="77777777" w:rsidTr="4246F083">
        <w:trPr>
          <w:trHeight w:val="300"/>
        </w:trPr>
        <w:tc>
          <w:tcPr>
            <w:tcW w:w="15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2091BF0F" w14:textId="6379ACDA" w:rsidR="00FC0C5B" w:rsidRPr="00E804D4" w:rsidRDefault="0014302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804D4">
              <w:rPr>
                <w:rFonts w:asciiTheme="majorHAnsi" w:eastAsia="Arial Narrow" w:hAnsiTheme="majorHAnsi" w:cstheme="majorHAnsi"/>
                <w:b/>
                <w:color w:val="000000"/>
              </w:rPr>
              <w:t>Setting and Assessing Student Learning Outcomes</w:t>
            </w:r>
            <w:r w:rsidR="00E804D4">
              <w:rPr>
                <w:rFonts w:asciiTheme="majorHAnsi" w:eastAsia="Arial Narrow" w:hAnsiTheme="majorHAnsi" w:cstheme="majorHAnsi"/>
                <w:b/>
                <w:color w:val="000000"/>
              </w:rPr>
              <w:t xml:space="preserve"> </w:t>
            </w:r>
            <w:r w:rsidRPr="00E804D4">
              <w:rPr>
                <w:rFonts w:asciiTheme="majorHAnsi" w:eastAsia="Arial Narrow" w:hAnsiTheme="majorHAnsi" w:cstheme="majorHAnsi"/>
                <w:b/>
                <w:color w:val="000000"/>
              </w:rPr>
              <w:t>/ Knowledge of Resources</w:t>
            </w:r>
          </w:p>
        </w:tc>
      </w:tr>
      <w:tr w:rsidR="00FC0C5B" w:rsidRPr="00922A0E" w14:paraId="62F946F5" w14:textId="77777777" w:rsidTr="4246F083">
        <w:trPr>
          <w:trHeight w:val="76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B4C6E7"/>
          </w:tcPr>
          <w:p w14:paraId="56AE8D73" w14:textId="77777777" w:rsidR="000F4FF1" w:rsidRDefault="00143024" w:rsidP="00764D1D">
            <w:pPr>
              <w:ind w:left="103"/>
              <w:rPr>
                <w:rFonts w:asciiTheme="majorHAnsi" w:hAnsiTheme="majorHAnsi" w:cstheme="majorHAnsi"/>
                <w:color w:val="000000"/>
              </w:rPr>
            </w:pPr>
            <w:r w:rsidRPr="00922A0E">
              <w:rPr>
                <w:rFonts w:asciiTheme="majorHAnsi" w:eastAsia="Arial Narrow" w:hAnsiTheme="majorHAnsi" w:cstheme="majorHAnsi"/>
                <w:b/>
              </w:rPr>
              <w:t>Context of the Lesson/Unit</w:t>
            </w:r>
          </w:p>
          <w:p w14:paraId="18998C99" w14:textId="2C489694" w:rsidR="00485458" w:rsidRDefault="00485458" w:rsidP="1D6C0DBB">
            <w:pPr>
              <w:ind w:left="10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Identify the broader unit that the lesson fits</w:t>
            </w:r>
            <w:r w:rsidR="00120378">
              <w:rPr>
                <w:color w:val="000000" w:themeColor="text1"/>
                <w:sz w:val="18"/>
                <w:szCs w:val="18"/>
              </w:rPr>
              <w:t xml:space="preserve"> within.</w:t>
            </w:r>
          </w:p>
          <w:p w14:paraId="12F941E5" w14:textId="5960A9EC" w:rsidR="00FC0C5B" w:rsidRPr="00922A0E" w:rsidRDefault="00E605B6" w:rsidP="1D6C0DBB">
            <w:pPr>
              <w:ind w:left="103"/>
              <w:rPr>
                <w:rFonts w:asciiTheme="majorHAnsi" w:hAnsiTheme="majorHAnsi" w:cstheme="majorBidi"/>
                <w:color w:val="000000"/>
              </w:rPr>
            </w:pPr>
            <w:r w:rsidRPr="1D6C0DBB">
              <w:rPr>
                <w:color w:val="000000" w:themeColor="text1"/>
                <w:sz w:val="18"/>
                <w:szCs w:val="18"/>
              </w:rPr>
              <w:t>List NE Standards</w:t>
            </w:r>
            <w:r w:rsidR="00120378">
              <w:rPr>
                <w:color w:val="000000" w:themeColor="text1"/>
                <w:sz w:val="18"/>
                <w:szCs w:val="18"/>
              </w:rPr>
              <w:t>. List</w:t>
            </w:r>
            <w:r w:rsidRPr="1D6C0DBB">
              <w:rPr>
                <w:color w:val="000000" w:themeColor="text1"/>
                <w:sz w:val="18"/>
                <w:szCs w:val="18"/>
              </w:rPr>
              <w:t xml:space="preserve"> ISTE</w:t>
            </w:r>
            <w:r w:rsidR="0048545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20378">
              <w:rPr>
                <w:color w:val="000000" w:themeColor="text1"/>
                <w:sz w:val="18"/>
                <w:szCs w:val="18"/>
              </w:rPr>
              <w:t xml:space="preserve">Student Standards or </w:t>
            </w:r>
            <w:r w:rsidRPr="1D6C0DBB">
              <w:rPr>
                <w:color w:val="000000" w:themeColor="text1"/>
                <w:sz w:val="18"/>
                <w:szCs w:val="18"/>
              </w:rPr>
              <w:t>Applied technology</w:t>
            </w:r>
            <w:r w:rsidR="00120378">
              <w:rPr>
                <w:color w:val="000000" w:themeColor="text1"/>
                <w:sz w:val="18"/>
                <w:szCs w:val="18"/>
              </w:rPr>
              <w:t xml:space="preserve"> used.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7F61B8BE" w14:textId="77777777" w:rsidR="00FC0C5B" w:rsidRPr="00922A0E" w:rsidRDefault="00FC0C5B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C0C5B" w:rsidRPr="00922A0E" w14:paraId="47389356" w14:textId="77777777" w:rsidTr="4246F083">
        <w:trPr>
          <w:trHeight w:val="60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24E6B5A7" w14:textId="77777777" w:rsidR="000F4FF1" w:rsidRDefault="00143024" w:rsidP="00764D1D">
            <w:pPr>
              <w:ind w:left="103"/>
              <w:rPr>
                <w:rFonts w:asciiTheme="majorHAnsi" w:eastAsia="Arial Narrow" w:hAnsiTheme="majorHAnsi" w:cstheme="majorHAnsi"/>
              </w:rPr>
            </w:pPr>
            <w:r w:rsidRPr="00922A0E">
              <w:rPr>
                <w:rFonts w:asciiTheme="majorHAnsi" w:eastAsia="Arial Narrow" w:hAnsiTheme="majorHAnsi" w:cstheme="majorHAnsi"/>
                <w:b/>
                <w:color w:val="000000"/>
              </w:rPr>
              <w:t>Learning Objective(s)</w:t>
            </w:r>
          </w:p>
          <w:p w14:paraId="05FEC7A4" w14:textId="7ED321A8" w:rsidR="00FC0C5B" w:rsidRPr="000F4FF1" w:rsidRDefault="14A00DC0" w:rsidP="1D6C0DBB">
            <w:pPr>
              <w:ind w:left="103"/>
              <w:rPr>
                <w:rFonts w:asciiTheme="majorHAnsi" w:eastAsia="Arial Narrow" w:hAnsiTheme="majorHAnsi" w:cstheme="majorBidi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Directly align with standard</w:t>
            </w:r>
            <w:r w:rsidR="40E68E76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 content and cognitive difficulty. Clear and concise. Valid meth</w:t>
            </w:r>
            <w:r w:rsidR="2C81FBB5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od of assessment</w:t>
            </w:r>
            <w:r w:rsidR="00143024" w:rsidRPr="1D6C0DBB">
              <w:rPr>
                <w:rFonts w:asciiTheme="majorHAnsi" w:eastAsia="Arial Narrow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  <w:r w:rsidR="37EEC96E" w:rsidRPr="1D6C0DBB">
              <w:rPr>
                <w:rFonts w:asciiTheme="majorHAnsi" w:eastAsia="Arial Narrow" w:hAnsiTheme="majorHAnsi" w:cstheme="majorBidi"/>
                <w:color w:val="000000" w:themeColor="text1"/>
                <w:sz w:val="20"/>
                <w:szCs w:val="20"/>
              </w:rPr>
              <w:t xml:space="preserve">and </w:t>
            </w:r>
            <w:r w:rsidR="00997729">
              <w:rPr>
                <w:rFonts w:asciiTheme="majorHAnsi" w:eastAsia="Arial Narrow" w:hAnsiTheme="majorHAnsi" w:cstheme="majorBidi"/>
                <w:color w:val="000000" w:themeColor="text1"/>
                <w:sz w:val="20"/>
                <w:szCs w:val="20"/>
              </w:rPr>
              <w:t>developmentally</w:t>
            </w:r>
            <w:r w:rsidR="37EEC96E" w:rsidRPr="1D6C0DBB">
              <w:rPr>
                <w:rFonts w:asciiTheme="majorHAnsi" w:eastAsia="Arial Narrow" w:hAnsiTheme="majorHAnsi" w:cstheme="majorBidi"/>
                <w:color w:val="000000" w:themeColor="text1"/>
                <w:sz w:val="20"/>
                <w:szCs w:val="20"/>
              </w:rPr>
              <w:t xml:space="preserve"> appropriate for one lesson.</w:t>
            </w:r>
            <w:r w:rsidR="003B567F" w:rsidRPr="1D6C0DBB">
              <w:rPr>
                <w:rFonts w:asciiTheme="majorHAnsi" w:eastAsia="Arial Narrow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D92E1" w14:textId="77777777" w:rsidR="00FC0C5B" w:rsidRPr="00922A0E" w:rsidRDefault="00FC0C5B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C0C5B" w:rsidRPr="00922A0E" w14:paraId="4F8753F0" w14:textId="77777777" w:rsidTr="4246F083">
        <w:trPr>
          <w:trHeight w:val="96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892ACB4" w14:textId="77777777" w:rsidR="000F4FF1" w:rsidRDefault="00143024" w:rsidP="00764D1D">
            <w:pPr>
              <w:ind w:left="103"/>
              <w:rPr>
                <w:rFonts w:asciiTheme="majorHAnsi" w:hAnsiTheme="majorHAnsi" w:cstheme="majorHAnsi"/>
              </w:rPr>
            </w:pPr>
            <w:r w:rsidRPr="1D6C0DBB">
              <w:rPr>
                <w:rFonts w:asciiTheme="majorHAnsi" w:eastAsia="Arial Narrow" w:hAnsiTheme="majorHAnsi" w:cstheme="majorBidi"/>
                <w:b/>
                <w:bCs/>
              </w:rPr>
              <w:t>Previous Knowledge/Sequence of Learning</w:t>
            </w:r>
          </w:p>
          <w:p w14:paraId="214D781B" w14:textId="54326FFF" w:rsidR="00FC0C5B" w:rsidRPr="00922A0E" w:rsidRDefault="2B21C565" w:rsidP="1D6C0DBB">
            <w:pPr>
              <w:spacing w:line="259" w:lineRule="auto"/>
              <w:ind w:left="103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Plans and practices reflect understanding of prerequisite knowledge</w:t>
            </w:r>
            <w:r w:rsidR="2FA0AA96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. Previous knowledge is specific to lesson plan </w:t>
            </w:r>
            <w:r w:rsidR="6E458FC7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objectives</w:t>
            </w:r>
            <w:r w:rsidR="2FA0AA96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. Future knowledge </w:t>
            </w:r>
            <w:r w:rsidR="1B3C17D5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identifies objectives related to current objectives. 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56F30" w14:textId="77777777" w:rsidR="00FC0C5B" w:rsidRPr="00922A0E" w:rsidRDefault="00FC0C5B">
            <w:pPr>
              <w:rPr>
                <w:rFonts w:asciiTheme="majorHAnsi" w:hAnsiTheme="majorHAnsi" w:cstheme="majorHAnsi"/>
              </w:rPr>
            </w:pPr>
          </w:p>
        </w:tc>
      </w:tr>
      <w:tr w:rsidR="00FC0C5B" w:rsidRPr="00922A0E" w14:paraId="0672BEE5" w14:textId="77777777" w:rsidTr="4246F083">
        <w:trPr>
          <w:trHeight w:val="96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15ABED51" w14:textId="77777777" w:rsidR="00FC0C5B" w:rsidRPr="00922A0E" w:rsidRDefault="00143024" w:rsidP="00764D1D">
            <w:pPr>
              <w:ind w:left="103"/>
              <w:rPr>
                <w:rFonts w:asciiTheme="majorHAnsi" w:eastAsia="Arial Narrow" w:hAnsiTheme="majorHAnsi" w:cstheme="majorHAnsi"/>
                <w:b/>
              </w:rPr>
            </w:pPr>
            <w:r w:rsidRPr="1D6C0DBB">
              <w:rPr>
                <w:rFonts w:asciiTheme="majorHAnsi" w:eastAsia="Arial Narrow" w:hAnsiTheme="majorHAnsi" w:cstheme="majorBidi"/>
                <w:b/>
                <w:bCs/>
              </w:rPr>
              <w:t>Diagnostic/Pre-Assessment</w:t>
            </w:r>
          </w:p>
          <w:p w14:paraId="7FBBE8B4" w14:textId="51CBFB45" w:rsidR="00FC0C5B" w:rsidRPr="00922A0E" w:rsidRDefault="798D5687" w:rsidP="1D6C0DBB">
            <w:pPr>
              <w:spacing w:line="259" w:lineRule="auto"/>
              <w:ind w:left="103" w:hanging="13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Pre-assessment aligns with objectives, data is used to inform decisions. 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4F01" w14:textId="77777777" w:rsidR="00FC0C5B" w:rsidRPr="00922A0E" w:rsidRDefault="00FC0C5B">
            <w:pPr>
              <w:rPr>
                <w:rFonts w:asciiTheme="majorHAnsi" w:hAnsiTheme="majorHAnsi" w:cstheme="majorHAnsi"/>
              </w:rPr>
            </w:pPr>
          </w:p>
        </w:tc>
      </w:tr>
      <w:tr w:rsidR="00FC0C5B" w:rsidRPr="00922A0E" w14:paraId="7498A5A8" w14:textId="77777777" w:rsidTr="4246F083">
        <w:trPr>
          <w:trHeight w:val="96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/>
          </w:tcPr>
          <w:p w14:paraId="38B15993" w14:textId="77777777" w:rsidR="000F4FF1" w:rsidRDefault="00143024" w:rsidP="00764D1D">
            <w:pPr>
              <w:ind w:left="103"/>
              <w:rPr>
                <w:rFonts w:asciiTheme="majorHAnsi" w:hAnsiTheme="majorHAnsi" w:cstheme="majorHAnsi"/>
              </w:rPr>
            </w:pPr>
            <w:r w:rsidRPr="00922A0E">
              <w:rPr>
                <w:rFonts w:asciiTheme="majorHAnsi" w:eastAsia="Arial Narrow" w:hAnsiTheme="majorHAnsi" w:cstheme="majorHAnsi"/>
                <w:b/>
              </w:rPr>
              <w:t>Post (summative) Assessment</w:t>
            </w:r>
          </w:p>
          <w:p w14:paraId="7EE52BA4" w14:textId="36153DCE" w:rsidR="00FC0C5B" w:rsidRPr="000F4FF1" w:rsidRDefault="5966FE7C" w:rsidP="1D6C0DBB">
            <w:pPr>
              <w:ind w:left="103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D</w:t>
            </w:r>
            <w:r w:rsidR="00143024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irectly </w:t>
            </w:r>
            <w:r w:rsidR="0DC12B8B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measures </w:t>
            </w:r>
            <w:r w:rsidR="00143024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mastery of learning objectives</w:t>
            </w:r>
            <w:r w:rsidR="7356A497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 and applies all success criteria to evaluate students’ mastery of learning objectives. 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83B53" w14:textId="77777777" w:rsidR="00FC0C5B" w:rsidRPr="00922A0E" w:rsidRDefault="00FC0C5B">
            <w:pPr>
              <w:rPr>
                <w:rFonts w:asciiTheme="majorHAnsi" w:hAnsiTheme="majorHAnsi" w:cstheme="majorHAnsi"/>
              </w:rPr>
            </w:pPr>
          </w:p>
        </w:tc>
      </w:tr>
      <w:tr w:rsidR="00FC0C5B" w:rsidRPr="00922A0E" w14:paraId="3369D358" w14:textId="77777777" w:rsidTr="4246F083">
        <w:trPr>
          <w:trHeight w:val="75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CDB8E4"/>
          </w:tcPr>
          <w:p w14:paraId="1F181B50" w14:textId="77777777" w:rsidR="00FC0C5B" w:rsidRPr="00922A0E" w:rsidRDefault="00143024" w:rsidP="00764D1D">
            <w:pPr>
              <w:widowControl/>
              <w:ind w:firstLine="90"/>
              <w:rPr>
                <w:rFonts w:asciiTheme="majorHAnsi" w:hAnsiTheme="majorHAnsi" w:cstheme="majorHAnsi"/>
                <w:color w:val="000000"/>
              </w:rPr>
            </w:pPr>
            <w:r w:rsidRPr="1D6C0DBB">
              <w:rPr>
                <w:rFonts w:asciiTheme="majorHAnsi" w:eastAsia="Arial Narrow" w:hAnsiTheme="majorHAnsi" w:cstheme="majorBidi"/>
                <w:b/>
                <w:bCs/>
                <w:color w:val="000000" w:themeColor="text1"/>
              </w:rPr>
              <w:t xml:space="preserve">Learner </w:t>
            </w:r>
            <w:r w:rsidRPr="1D6C0DBB">
              <w:rPr>
                <w:rFonts w:asciiTheme="majorHAnsi" w:eastAsia="Arial Narrow" w:hAnsiTheme="majorHAnsi" w:cstheme="majorBidi"/>
                <w:b/>
                <w:bCs/>
              </w:rPr>
              <w:t>Background</w:t>
            </w:r>
          </w:p>
          <w:p w14:paraId="60E4B57D" w14:textId="3C5FE154" w:rsidR="000A4E31" w:rsidRDefault="6D744055" w:rsidP="00E352A4">
            <w:pPr>
              <w:widowControl/>
              <w:spacing w:line="259" w:lineRule="auto"/>
              <w:ind w:left="142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Identifies known developmental characteristics/strengths (social, </w:t>
            </w:r>
            <w:r w:rsidR="6A39D896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emotional</w:t>
            </w: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, cognitive, </w:t>
            </w:r>
            <w:r w:rsidR="2BA2900A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physical</w:t>
            </w: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, language</w:t>
            </w:r>
            <w:r w:rsidR="0F277AFD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)</w:t>
            </w:r>
            <w:r w:rsidR="00E352A4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; </w:t>
            </w:r>
            <w:r w:rsidR="00143024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individual identity traits (races, ethnicities, nationalities, gender identities/expressions, religions, political affiliations, socio-economic backgrounds,</w:t>
            </w:r>
            <w:r w:rsidR="47531756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 </w:t>
            </w:r>
            <w:r w:rsidR="00143024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disclosed sexual orientations</w:t>
            </w:r>
            <w:r w:rsidR="066D3C21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, and interests</w:t>
            </w:r>
            <w:r w:rsidR="00143024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)</w:t>
            </w:r>
            <w:r w:rsidR="00E352A4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; </w:t>
            </w:r>
            <w:r w:rsidR="000A4E31">
              <w:rPr>
                <w:rFonts w:asciiTheme="majorHAnsi" w:eastAsia="Arial Narrow" w:hAnsiTheme="majorHAnsi" w:cstheme="majorBidi"/>
                <w:sz w:val="20"/>
                <w:szCs w:val="20"/>
              </w:rPr>
              <w:t>student interests and readiness for learning</w:t>
            </w:r>
            <w:r w:rsidR="00E352A4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; </w:t>
            </w:r>
            <w:r w:rsidR="000A4E31">
              <w:rPr>
                <w:rFonts w:asciiTheme="majorHAnsi" w:eastAsia="Arial Narrow" w:hAnsiTheme="majorHAnsi" w:cstheme="majorBidi"/>
                <w:sz w:val="20"/>
                <w:szCs w:val="20"/>
              </w:rPr>
              <w:t>multi-language/emergent bilingual needs.</w:t>
            </w:r>
          </w:p>
          <w:p w14:paraId="2E435D1E" w14:textId="124D5D77" w:rsidR="000A4E31" w:rsidRDefault="000A4E31" w:rsidP="4246F083">
            <w:pPr>
              <w:widowControl/>
              <w:ind w:left="142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4246F083">
              <w:rPr>
                <w:rFonts w:asciiTheme="majorHAnsi" w:eastAsia="Arial Narrow" w:hAnsiTheme="majorHAnsi" w:cstheme="majorBidi"/>
                <w:sz w:val="20"/>
                <w:szCs w:val="20"/>
              </w:rPr>
              <w:t>List the name(s) or initials of student(s) and if they have an IEP and or/504 plan.</w:t>
            </w:r>
          </w:p>
          <w:p w14:paraId="7AA784D9" w14:textId="56A107BE" w:rsidR="00FE66E8" w:rsidRPr="00922A0E" w:rsidRDefault="00FE66E8" w:rsidP="00E352A4">
            <w:pPr>
              <w:widowControl/>
              <w:ind w:left="142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>
              <w:rPr>
                <w:rFonts w:asciiTheme="majorHAnsi" w:eastAsia="Arial Narrow" w:hAnsiTheme="majorHAnsi" w:cstheme="majorBidi"/>
                <w:sz w:val="20"/>
                <w:szCs w:val="20"/>
              </w:rPr>
              <w:lastRenderedPageBreak/>
              <w:t>Applies the learner characteristics throughout lesson sequence</w:t>
            </w:r>
            <w:r w:rsidR="00B85206">
              <w:rPr>
                <w:rFonts w:asciiTheme="majorHAnsi" w:eastAsia="Arial Narrow" w:hAnsiTheme="majorHAnsi" w:cstheme="majorBidi"/>
                <w:sz w:val="20"/>
                <w:szCs w:val="20"/>
              </w:rPr>
              <w:t>.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7A08062" w14:textId="77777777" w:rsidR="00FC0C5B" w:rsidRPr="00922A0E" w:rsidRDefault="00FC0C5B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C0C5B" w:rsidRPr="00922A0E" w14:paraId="4A8AC87F" w14:textId="77777777" w:rsidTr="4246F083">
        <w:trPr>
          <w:trHeight w:val="28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</w:tcPr>
          <w:p w14:paraId="2F216636" w14:textId="1CC2BE87" w:rsidR="00FC0C5B" w:rsidRPr="00922A0E" w:rsidRDefault="00143024" w:rsidP="00764D1D">
            <w:pPr>
              <w:ind w:left="90"/>
              <w:rPr>
                <w:rFonts w:asciiTheme="majorHAnsi" w:hAnsiTheme="majorHAnsi" w:cstheme="majorHAnsi"/>
                <w:color w:val="000000"/>
              </w:rPr>
            </w:pPr>
            <w:r w:rsidRPr="00922A0E">
              <w:rPr>
                <w:rFonts w:asciiTheme="majorHAnsi" w:eastAsia="Arial Narrow" w:hAnsiTheme="majorHAnsi" w:cstheme="majorHAnsi"/>
                <w:b/>
                <w:color w:val="000000"/>
              </w:rPr>
              <w:t xml:space="preserve">Materials </w:t>
            </w:r>
            <w:r w:rsidR="00D955D7" w:rsidRPr="00922A0E">
              <w:rPr>
                <w:rFonts w:asciiTheme="majorHAnsi" w:eastAsia="Arial Narrow" w:hAnsiTheme="majorHAnsi" w:cstheme="majorHAnsi"/>
                <w:b/>
                <w:color w:val="000000"/>
              </w:rPr>
              <w:t>&amp; References</w:t>
            </w:r>
          </w:p>
          <w:p w14:paraId="2312937F" w14:textId="737618BF" w:rsidR="00D955D7" w:rsidRPr="00922A0E" w:rsidRDefault="00143024" w:rsidP="1D6C0DBB">
            <w:pPr>
              <w:pStyle w:val="ListParagraph"/>
              <w:numPr>
                <w:ilvl w:val="0"/>
                <w:numId w:val="5"/>
              </w:numPr>
              <w:ind w:left="322" w:hanging="180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List all materials</w:t>
            </w:r>
            <w:r w:rsidR="00D955D7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 needed</w:t>
            </w:r>
            <w:r w:rsidR="5E6B9265"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 to implement the lesson.</w:t>
            </w:r>
          </w:p>
          <w:p w14:paraId="2F5AE4B5" w14:textId="27CF6ACE" w:rsidR="00FC0C5B" w:rsidRPr="00922A0E" w:rsidRDefault="066E232F" w:rsidP="1D6C0DBB">
            <w:pPr>
              <w:pStyle w:val="ListParagraph"/>
              <w:numPr>
                <w:ilvl w:val="0"/>
                <w:numId w:val="5"/>
              </w:numPr>
              <w:ind w:left="322" w:hanging="180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Resources are ready-to-use and attached/linked.</w:t>
            </w:r>
          </w:p>
          <w:p w14:paraId="24F62F4B" w14:textId="4F006D36" w:rsidR="066E232F" w:rsidRDefault="066E232F" w:rsidP="1D6C0DBB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22" w:hanging="180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>All adopted or borrowed materials are cited in APA form or N/A.</w:t>
            </w:r>
          </w:p>
          <w:p w14:paraId="4D04CB58" w14:textId="50746B17" w:rsidR="00FC0C5B" w:rsidRPr="00922A0E" w:rsidRDefault="066E232F" w:rsidP="1D6C0DBB">
            <w:pPr>
              <w:pStyle w:val="ListParagraph"/>
              <w:numPr>
                <w:ilvl w:val="0"/>
                <w:numId w:val="5"/>
              </w:numPr>
              <w:ind w:left="322" w:hanging="180"/>
              <w:rPr>
                <w:rFonts w:asciiTheme="majorHAnsi" w:eastAsia="Arial Narrow" w:hAnsiTheme="majorHAnsi" w:cstheme="majorBidi"/>
                <w:sz w:val="20"/>
                <w:szCs w:val="20"/>
              </w:rPr>
            </w:pPr>
            <w:r w:rsidRPr="1D6C0DBB">
              <w:rPr>
                <w:rFonts w:asciiTheme="majorHAnsi" w:eastAsia="Arial Narrow" w:hAnsiTheme="majorHAnsi" w:cstheme="majorBidi"/>
                <w:sz w:val="20"/>
                <w:szCs w:val="20"/>
              </w:rPr>
              <w:t xml:space="preserve">Technology is incorporated to enhance the lesson. 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F9D5C5" w14:textId="77777777" w:rsidR="00FC0C5B" w:rsidRPr="00922A0E" w:rsidRDefault="00FC0C5B">
            <w:pPr>
              <w:ind w:left="18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493A997C" w14:textId="77777777" w:rsidR="00FC0C5B" w:rsidRPr="00922A0E" w:rsidRDefault="00143024">
      <w:pPr>
        <w:spacing w:line="276" w:lineRule="auto"/>
        <w:rPr>
          <w:rFonts w:asciiTheme="majorHAnsi" w:hAnsiTheme="majorHAnsi" w:cstheme="majorHAnsi"/>
          <w:color w:val="000000"/>
        </w:rPr>
      </w:pPr>
      <w:r w:rsidRPr="00922A0E">
        <w:rPr>
          <w:rFonts w:asciiTheme="majorHAnsi" w:eastAsia="Arial Narrow" w:hAnsiTheme="majorHAnsi" w:cstheme="majorHAnsi"/>
          <w:color w:val="000000"/>
          <w:sz w:val="20"/>
          <w:szCs w:val="20"/>
        </w:rPr>
        <w:t xml:space="preserve"> </w:t>
      </w:r>
    </w:p>
    <w:tbl>
      <w:tblPr>
        <w:tblStyle w:val="a5"/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7470"/>
        <w:gridCol w:w="1800"/>
        <w:gridCol w:w="1710"/>
        <w:gridCol w:w="1630"/>
      </w:tblGrid>
      <w:tr w:rsidR="00FC0C5B" w:rsidRPr="00922A0E" w14:paraId="7EF0AF2E" w14:textId="77777777" w:rsidTr="4246F083">
        <w:trPr>
          <w:trHeight w:val="660"/>
        </w:trPr>
        <w:tc>
          <w:tcPr>
            <w:tcW w:w="151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681F12B8" w14:textId="7D781CBA" w:rsidR="00FC0C5B" w:rsidRPr="009A49C7" w:rsidRDefault="009D13B2" w:rsidP="004329EE">
            <w:pPr>
              <w:spacing w:after="20"/>
              <w:ind w:firstLine="72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Arial Narrow" w:hAnsiTheme="majorHAnsi" w:cstheme="majorHAnsi"/>
                <w:b/>
                <w:color w:val="000000"/>
                <w:sz w:val="24"/>
                <w:szCs w:val="24"/>
                <w:u w:val="single"/>
              </w:rPr>
              <w:t>Instructional Plan</w:t>
            </w:r>
          </w:p>
          <w:p w14:paraId="1BE01775" w14:textId="7CC085A4" w:rsidR="00FC0C5B" w:rsidRPr="00C35919" w:rsidRDefault="00143024" w:rsidP="00C35919">
            <w:pPr>
              <w:ind w:left="165"/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</w:pPr>
            <w:r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>W</w:t>
            </w:r>
            <w:r w:rsidRPr="00922A0E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>rite</w:t>
            </w:r>
            <w:r w:rsidR="002A3707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 out each step</w:t>
            </w:r>
            <w:r w:rsidR="0044178D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 of instruction</w:t>
            </w:r>
            <w:r w:rsidRPr="00922A0E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 with </w:t>
            </w:r>
            <w:r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explicit </w:t>
            </w:r>
            <w:r w:rsidRPr="00922A0E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detail </w:t>
            </w:r>
            <w:r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>to the extent that another</w:t>
            </w:r>
            <w:r w:rsidRPr="00922A0E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 teacher</w:t>
            </w:r>
            <w:r w:rsidR="0044178D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>/substitute</w:t>
            </w:r>
            <w:r w:rsidRPr="00922A0E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 could</w:t>
            </w:r>
            <w:r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 implement</w:t>
            </w:r>
            <w:r w:rsidRPr="00922A0E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 the plan with minimal assistance.</w:t>
            </w:r>
            <w:r w:rsidR="002F6120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="002F6120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Include </w:t>
            </w:r>
            <w:r w:rsidR="002F6120"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>step-by-step</w:t>
            </w:r>
            <w:r w:rsidR="001A7BD9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 procedures</w:t>
            </w:r>
            <w:r w:rsidR="002F6120"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; questioning/dialogue; </w:t>
            </w:r>
            <w:r w:rsidR="002F6120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and </w:t>
            </w:r>
            <w:r w:rsidR="002F6120"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>transition</w:t>
            </w:r>
            <w:r w:rsidR="002F6120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>s.</w:t>
            </w:r>
            <w:r w:rsidRPr="00922A0E">
              <w:rPr>
                <w:rFonts w:asciiTheme="majorHAnsi" w:eastAsia="Arial Narrow" w:hAnsiTheme="majorHAnsi" w:cstheme="majorHAnsi"/>
                <w:bCs/>
                <w:color w:val="000000"/>
                <w:sz w:val="18"/>
                <w:szCs w:val="18"/>
              </w:rPr>
              <w:t xml:space="preserve"> Pro</w:t>
            </w:r>
            <w:r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vide links </w:t>
            </w:r>
            <w:r w:rsidR="00C45543"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>and/</w:t>
            </w:r>
            <w:r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or attach </w:t>
            </w:r>
            <w:r w:rsidR="00E32E7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ALL </w:t>
            </w:r>
            <w:r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resources, tools, </w:t>
            </w:r>
            <w:r w:rsidR="00877B52"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and </w:t>
            </w:r>
            <w:r w:rsidRPr="00922A0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>assessments</w:t>
            </w:r>
            <w:r w:rsidR="00E32E7E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 </w:t>
            </w:r>
            <w:r w:rsidR="001A7BD9">
              <w:rPr>
                <w:rFonts w:asciiTheme="majorHAnsi" w:eastAsia="Arial Narrow" w:hAnsiTheme="majorHAnsi" w:cstheme="majorHAnsi"/>
                <w:bCs/>
                <w:sz w:val="18"/>
                <w:szCs w:val="18"/>
              </w:rPr>
              <w:t xml:space="preserve">implemented throughout the plan. </w:t>
            </w:r>
          </w:p>
        </w:tc>
      </w:tr>
      <w:tr w:rsidR="008A52EA" w:rsidRPr="00922A0E" w14:paraId="132C3D74" w14:textId="77777777" w:rsidTr="4246F083">
        <w:trPr>
          <w:trHeight w:val="1120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6C81E"/>
            <w:vAlign w:val="center"/>
          </w:tcPr>
          <w:p w14:paraId="250157F2" w14:textId="4151AC07" w:rsidR="008A52EA" w:rsidRPr="002A3707" w:rsidRDefault="008A52EA" w:rsidP="009D71CF">
            <w:pPr>
              <w:spacing w:before="137"/>
              <w:ind w:left="180" w:right="270"/>
              <w:jc w:val="center"/>
              <w:rPr>
                <w:rFonts w:asciiTheme="majorHAnsi" w:eastAsia="Arial Narrow" w:hAnsiTheme="majorHAnsi" w:cstheme="majorHAnsi"/>
                <w:color w:val="000000"/>
              </w:rPr>
            </w:pPr>
            <w:r>
              <w:rPr>
                <w:rFonts w:asciiTheme="majorHAnsi" w:eastAsia="Arial Narrow" w:hAnsiTheme="majorHAnsi" w:cstheme="majorHAnsi"/>
                <w:b/>
                <w:color w:val="000000"/>
              </w:rPr>
              <w:t>Lesson Segment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6C81E"/>
            <w:vAlign w:val="center"/>
          </w:tcPr>
          <w:p w14:paraId="5A2A0CBF" w14:textId="134F078E" w:rsidR="008A52EA" w:rsidRDefault="008A52EA" w:rsidP="009D71CF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 xml:space="preserve">Detailed </w:t>
            </w:r>
            <w:r w:rsidRPr="005E0F31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 xml:space="preserve">Sequence of </w:t>
            </w:r>
            <w:r w:rsidR="002C5BB9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Teaching</w:t>
            </w:r>
          </w:p>
          <w:p w14:paraId="79461666" w14:textId="304C4667" w:rsidR="002D0F2F" w:rsidRPr="002D0F2F" w:rsidRDefault="002D0F2F" w:rsidP="009D71CF">
            <w:pPr>
              <w:jc w:val="center"/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  <w:t>Formative Assessment</w:t>
            </w:r>
          </w:p>
          <w:p w14:paraId="352B3440" w14:textId="09D804F1" w:rsidR="002D0F2F" w:rsidRPr="002D0F2F" w:rsidRDefault="01222643" w:rsidP="1D6C0DBB">
            <w:pPr>
              <w:jc w:val="center"/>
              <w:rPr>
                <w:rFonts w:asciiTheme="majorHAnsi" w:eastAsia="Arial Narrow" w:hAnsiTheme="majorHAnsi" w:cstheme="majorBidi"/>
                <w:b/>
                <w:bCs/>
                <w:sz w:val="24"/>
                <w:szCs w:val="24"/>
              </w:rPr>
            </w:pPr>
            <w:r w:rsidRPr="1D6C0DBB">
              <w:rPr>
                <w:rFonts w:asciiTheme="majorHAnsi" w:eastAsia="Arial Narrow" w:hAnsiTheme="majorHAnsi" w:cstheme="majorBidi"/>
                <w:b/>
                <w:bCs/>
                <w:sz w:val="24"/>
                <w:szCs w:val="24"/>
              </w:rPr>
              <w:t>(Include Estimated Time Allotted)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14:paraId="55805038" w14:textId="77777777" w:rsidR="008A52EA" w:rsidRPr="00323B47" w:rsidRDefault="01222643" w:rsidP="009D71CF">
            <w:pPr>
              <w:contextualSpacing/>
              <w:jc w:val="center"/>
              <w:rPr>
                <w:rFonts w:asciiTheme="majorHAnsi" w:eastAsia="Arial Narrow" w:hAnsiTheme="majorHAnsi" w:cs="Calibri (Headings)"/>
                <w:color w:val="000000"/>
                <w:spacing w:val="-10"/>
              </w:rPr>
            </w:pPr>
            <w:r w:rsidRPr="1D6C0DBB">
              <w:rPr>
                <w:rFonts w:asciiTheme="majorHAnsi" w:eastAsia="Arial Narrow" w:hAnsiTheme="majorHAnsi" w:cs="Calibri (Headings)"/>
                <w:b/>
                <w:bCs/>
                <w:color w:val="000000"/>
                <w:spacing w:val="-10"/>
              </w:rPr>
              <w:t>Differentiation</w:t>
            </w:r>
          </w:p>
          <w:p w14:paraId="36924D6F" w14:textId="6AAC244D" w:rsidR="008A52EA" w:rsidRPr="00FC46CC" w:rsidRDefault="00FC46CC" w:rsidP="1D6C0DBB">
            <w:pPr>
              <w:widowControl/>
              <w:spacing w:line="259" w:lineRule="auto"/>
              <w:ind w:left="90" w:right="-11"/>
              <w:contextualSpacing/>
              <w:rPr>
                <w:rFonts w:asciiTheme="majorHAnsi" w:eastAsia="Arial Narrow" w:hAnsiTheme="majorHAnsi" w:cs="Calibri (Headings)"/>
                <w:sz w:val="17"/>
                <w:szCs w:val="17"/>
              </w:rPr>
            </w:pPr>
            <w:r>
              <w:rPr>
                <w:rFonts w:asciiTheme="majorHAnsi" w:eastAsia="Arial Narrow" w:hAnsiTheme="majorHAnsi" w:cs="Calibri (Headings)"/>
                <w:sz w:val="17"/>
                <w:szCs w:val="17"/>
              </w:rPr>
              <w:t xml:space="preserve">Describe </w:t>
            </w:r>
            <w:r>
              <w:rPr>
                <w:rFonts w:asciiTheme="majorHAnsi" w:eastAsia="Arial Narrow" w:hAnsiTheme="majorHAnsi" w:cs="Calibri (Headings)"/>
                <w:sz w:val="17"/>
                <w:szCs w:val="17"/>
                <w:u w:val="single"/>
              </w:rPr>
              <w:t>specific</w:t>
            </w:r>
            <w:r>
              <w:rPr>
                <w:rFonts w:asciiTheme="majorHAnsi" w:eastAsia="Arial Narrow" w:hAnsiTheme="majorHAnsi" w:cs="Calibri (Headings)"/>
                <w:sz w:val="17"/>
                <w:szCs w:val="17"/>
              </w:rPr>
              <w:t xml:space="preserve"> adjustments to each section below that anticipate student needs.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FFFC2"/>
            <w:tcMar>
              <w:left w:w="29" w:type="dxa"/>
            </w:tcMar>
            <w:vAlign w:val="center"/>
          </w:tcPr>
          <w:p w14:paraId="25B1740B" w14:textId="3C35C29C" w:rsidR="008A52EA" w:rsidRDefault="008A52EA" w:rsidP="009D71CF">
            <w:pPr>
              <w:ind w:right="30"/>
              <w:contextualSpacing/>
              <w:jc w:val="center"/>
              <w:rPr>
                <w:rFonts w:asciiTheme="majorHAnsi" w:eastAsia="Arial Narrow" w:hAnsiTheme="majorHAnsi" w:cs="Calibri (Headings)"/>
                <w:b/>
                <w:spacing w:val="-10"/>
              </w:rPr>
            </w:pPr>
            <w:r w:rsidRPr="00323B47">
              <w:rPr>
                <w:rFonts w:asciiTheme="majorHAnsi" w:eastAsia="Arial Narrow" w:hAnsiTheme="majorHAnsi" w:cs="Calibri (Headings)"/>
                <w:b/>
                <w:spacing w:val="-10"/>
              </w:rPr>
              <w:t>Accommodation</w:t>
            </w:r>
            <w:r w:rsidR="007153D5">
              <w:rPr>
                <w:rFonts w:asciiTheme="majorHAnsi" w:eastAsia="Arial Narrow" w:hAnsiTheme="majorHAnsi" w:cs="Calibri (Headings)"/>
                <w:b/>
                <w:spacing w:val="-10"/>
              </w:rPr>
              <w:t>(</w:t>
            </w:r>
            <w:r w:rsidRPr="00323B47">
              <w:rPr>
                <w:rFonts w:asciiTheme="majorHAnsi" w:eastAsia="Arial Narrow" w:hAnsiTheme="majorHAnsi" w:cs="Calibri (Headings)"/>
                <w:b/>
                <w:spacing w:val="-10"/>
              </w:rPr>
              <w:t>s</w:t>
            </w:r>
            <w:r w:rsidR="007153D5">
              <w:rPr>
                <w:rFonts w:asciiTheme="majorHAnsi" w:eastAsia="Arial Narrow" w:hAnsiTheme="majorHAnsi" w:cs="Calibri (Headings)"/>
                <w:b/>
                <w:spacing w:val="-10"/>
              </w:rPr>
              <w:t>)</w:t>
            </w:r>
          </w:p>
          <w:p w14:paraId="36753F18" w14:textId="0935BB38" w:rsidR="007B504A" w:rsidRDefault="304E5CCB" w:rsidP="4246F083">
            <w:pPr>
              <w:ind w:left="76" w:right="210"/>
              <w:contextualSpacing/>
              <w:jc w:val="center"/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</w:pPr>
            <w:r w:rsidRPr="4246F083">
              <w:rPr>
                <w:rFonts w:asciiTheme="majorHAnsi" w:eastAsia="Arial Narrow" w:hAnsiTheme="majorHAnsi" w:cs="Calibri (Headings)"/>
                <w:b/>
                <w:bCs/>
                <w:spacing w:val="-10"/>
              </w:rPr>
              <w:t>(IEPs and/or 504 Plans)</w:t>
            </w:r>
          </w:p>
          <w:p w14:paraId="23BD7FDF" w14:textId="74121BA9" w:rsidR="008A52EA" w:rsidRPr="003D135E" w:rsidRDefault="27AE928E" w:rsidP="4246F083">
            <w:pPr>
              <w:ind w:left="76" w:right="210"/>
              <w:contextualSpacing/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</w:pPr>
            <w:r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 xml:space="preserve">Connect all segments to </w:t>
            </w:r>
            <w:r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  <w:u w:val="single"/>
              </w:rPr>
              <w:t>specific</w:t>
            </w:r>
            <w:r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 xml:space="preserve"> </w:t>
            </w:r>
            <w:r w:rsidR="00435757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 xml:space="preserve">individual student </w:t>
            </w:r>
            <w:r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>accommodations listed in</w:t>
            </w:r>
            <w:r w:rsidR="76B8DFF4"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 xml:space="preserve"> I</w:t>
            </w:r>
            <w:r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>EP</w:t>
            </w:r>
            <w:r w:rsidR="76B8DFF4"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 xml:space="preserve"> and</w:t>
            </w:r>
            <w:r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>/</w:t>
            </w:r>
            <w:r w:rsidR="76B8DFF4"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 xml:space="preserve">or </w:t>
            </w:r>
            <w:r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>504</w:t>
            </w:r>
            <w:r w:rsidR="4069D852"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 xml:space="preserve"> Plan</w:t>
            </w:r>
            <w:r w:rsidRPr="4246F083">
              <w:rPr>
                <w:rFonts w:asciiTheme="majorHAnsi" w:eastAsia="Arial Narrow" w:hAnsiTheme="majorHAnsi" w:cs="Calibri (Headings)"/>
                <w:spacing w:val="-4"/>
                <w:sz w:val="17"/>
                <w:szCs w:val="17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E699"/>
            <w:vAlign w:val="center"/>
          </w:tcPr>
          <w:p w14:paraId="37DF587E" w14:textId="37C5439D" w:rsidR="008A52EA" w:rsidRPr="00323B47" w:rsidRDefault="01222643" w:rsidP="009D71CF">
            <w:pPr>
              <w:ind w:right="-15"/>
              <w:contextualSpacing/>
              <w:jc w:val="center"/>
              <w:rPr>
                <w:rFonts w:asciiTheme="majorHAnsi" w:eastAsia="Arial Narrow" w:hAnsiTheme="majorHAnsi" w:cs="Calibri (Headings)"/>
                <w:b/>
                <w:spacing w:val="-14"/>
              </w:rPr>
            </w:pPr>
            <w:r w:rsidRPr="1D6C0DBB">
              <w:rPr>
                <w:rFonts w:asciiTheme="majorHAnsi" w:eastAsia="Arial Narrow" w:hAnsiTheme="majorHAnsi" w:cs="Calibri (Headings)"/>
                <w:b/>
                <w:bCs/>
                <w:spacing w:val="-14"/>
              </w:rPr>
              <w:t>Formative Assessments</w:t>
            </w:r>
          </w:p>
          <w:p w14:paraId="0E52A262" w14:textId="551079C9" w:rsidR="008A52EA" w:rsidRPr="003D135E" w:rsidRDefault="00E55AC0" w:rsidP="00E55AC0">
            <w:pPr>
              <w:spacing w:line="259" w:lineRule="auto"/>
              <w:ind w:left="90" w:right="-15"/>
              <w:contextualSpacing/>
              <w:rPr>
                <w:rFonts w:asciiTheme="majorHAnsi" w:eastAsia="Arial Narrow" w:hAnsiTheme="majorHAnsi" w:cs="Calibri (Headings)"/>
                <w:sz w:val="17"/>
                <w:szCs w:val="17"/>
                <w:u w:val="single"/>
              </w:rPr>
            </w:pPr>
            <w:r w:rsidRPr="00E55AC0">
              <w:rPr>
                <w:rFonts w:asciiTheme="majorHAnsi" w:eastAsia="Arial Narrow" w:hAnsiTheme="majorHAnsi" w:cs="Calibri (Headings)"/>
                <w:sz w:val="17"/>
                <w:szCs w:val="17"/>
                <w:u w:val="single"/>
              </w:rPr>
              <w:t>Specific</w:t>
            </w:r>
            <w:r>
              <w:rPr>
                <w:rFonts w:asciiTheme="majorHAnsi" w:eastAsia="Arial Narrow" w:hAnsiTheme="majorHAnsi" w:cs="Calibri (Headings)"/>
                <w:sz w:val="17"/>
                <w:szCs w:val="17"/>
              </w:rPr>
              <w:t xml:space="preserve"> strategies that evaluate </w:t>
            </w:r>
            <w:r w:rsidR="00435757">
              <w:rPr>
                <w:rFonts w:asciiTheme="majorHAnsi" w:eastAsia="Arial Narrow" w:hAnsiTheme="majorHAnsi" w:cs="Calibri (Headings)"/>
                <w:sz w:val="17"/>
                <w:szCs w:val="17"/>
              </w:rPr>
              <w:t xml:space="preserve">and allow for reflection in </w:t>
            </w:r>
            <w:r>
              <w:rPr>
                <w:rFonts w:asciiTheme="majorHAnsi" w:eastAsia="Arial Narrow" w:hAnsiTheme="majorHAnsi" w:cs="Calibri (Headings)"/>
                <w:sz w:val="17"/>
                <w:szCs w:val="17"/>
              </w:rPr>
              <w:t>progress towards mastery</w:t>
            </w:r>
            <w:r w:rsidR="000F2579">
              <w:rPr>
                <w:rFonts w:asciiTheme="majorHAnsi" w:eastAsia="Arial Narrow" w:hAnsiTheme="majorHAnsi" w:cs="Calibri (Headings)"/>
                <w:sz w:val="17"/>
                <w:szCs w:val="17"/>
              </w:rPr>
              <w:t xml:space="preserve"> of learning objective(s).</w:t>
            </w:r>
          </w:p>
        </w:tc>
      </w:tr>
      <w:tr w:rsidR="008A52EA" w:rsidRPr="00922A0E" w14:paraId="652305D1" w14:textId="77777777" w:rsidTr="4246F083">
        <w:trPr>
          <w:trHeight w:val="280"/>
        </w:trPr>
        <w:tc>
          <w:tcPr>
            <w:tcW w:w="2510" w:type="dxa"/>
            <w:tcBorders>
              <w:top w:val="single" w:sz="4" w:space="0" w:color="000000" w:themeColor="text1"/>
              <w:left w:val="single" w:sz="12" w:space="0" w:color="auto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BB9E02" w14:textId="77777777" w:rsidR="008A52EA" w:rsidRPr="00922A0E" w:rsidRDefault="008A52EA" w:rsidP="00877B52">
            <w:pPr>
              <w:ind w:left="92" w:right="121"/>
              <w:jc w:val="center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22A0E">
              <w:rPr>
                <w:rFonts w:asciiTheme="majorHAnsi" w:eastAsia="Arial Narrow" w:hAnsiTheme="majorHAnsi" w:cstheme="majorHAnsi"/>
                <w:b/>
                <w:sz w:val="21"/>
                <w:szCs w:val="21"/>
              </w:rPr>
              <w:t>Introduction</w:t>
            </w:r>
          </w:p>
          <w:p w14:paraId="41A96CDF" w14:textId="0C3564B3" w:rsidR="008A52EA" w:rsidRPr="00922A0E" w:rsidRDefault="7EA08947" w:rsidP="4246F083">
            <w:pPr>
              <w:ind w:left="92" w:right="121"/>
              <w:rPr>
                <w:rFonts w:asciiTheme="majorHAnsi" w:eastAsia="Arial Narrow" w:hAnsiTheme="majorHAnsi" w:cstheme="majorBidi"/>
                <w:sz w:val="18"/>
                <w:szCs w:val="18"/>
              </w:rPr>
            </w:pPr>
            <w:r w:rsidRPr="4246F083">
              <w:rPr>
                <w:rFonts w:asciiTheme="majorHAnsi" w:eastAsia="Arial Narrow" w:hAnsiTheme="majorHAnsi" w:cstheme="majorBidi"/>
                <w:sz w:val="18"/>
                <w:szCs w:val="18"/>
              </w:rPr>
              <w:t xml:space="preserve">Begins </w:t>
            </w:r>
            <w:r w:rsidR="7057E1A4" w:rsidRPr="4246F083">
              <w:rPr>
                <w:rFonts w:asciiTheme="majorHAnsi" w:eastAsia="Arial Narrow" w:hAnsiTheme="majorHAnsi" w:cstheme="majorBidi"/>
                <w:sz w:val="18"/>
                <w:szCs w:val="18"/>
              </w:rPr>
              <w:t xml:space="preserve">lesson </w:t>
            </w:r>
            <w:r w:rsidRPr="4246F083">
              <w:rPr>
                <w:rFonts w:asciiTheme="majorHAnsi" w:eastAsia="Arial Narrow" w:hAnsiTheme="majorHAnsi" w:cstheme="majorBidi"/>
                <w:sz w:val="18"/>
                <w:szCs w:val="18"/>
              </w:rPr>
              <w:t>with h</w:t>
            </w:r>
            <w:r w:rsidR="58A09106" w:rsidRPr="4246F083">
              <w:rPr>
                <w:rFonts w:asciiTheme="majorHAnsi" w:eastAsia="Arial Narrow" w:hAnsiTheme="majorHAnsi" w:cstheme="majorBidi"/>
                <w:sz w:val="18"/>
                <w:szCs w:val="18"/>
              </w:rPr>
              <w:t>ook</w:t>
            </w:r>
            <w:r w:rsidR="3407315B" w:rsidRPr="4246F083">
              <w:rPr>
                <w:rFonts w:asciiTheme="majorHAnsi" w:eastAsia="Arial Narrow" w:hAnsiTheme="majorHAnsi" w:cstheme="majorBidi"/>
                <w:sz w:val="18"/>
                <w:szCs w:val="18"/>
              </w:rPr>
              <w:t xml:space="preserve">/anticipatory set that engages students in the lesson’s topic. </w:t>
            </w:r>
            <w:r w:rsidR="58A09106" w:rsidRPr="4246F083">
              <w:rPr>
                <w:rFonts w:asciiTheme="majorHAnsi" w:eastAsia="Arial Narrow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C27F0E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90FFF9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8BCA9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722A8AFD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A52EA" w:rsidRPr="00922A0E" w14:paraId="0F3D8A76" w14:textId="77777777" w:rsidTr="4246F083">
        <w:trPr>
          <w:trHeight w:val="280"/>
        </w:trPr>
        <w:tc>
          <w:tcPr>
            <w:tcW w:w="2510" w:type="dxa"/>
            <w:tcBorders>
              <w:top w:val="dashed" w:sz="4" w:space="0" w:color="auto"/>
              <w:left w:val="single" w:sz="12" w:space="0" w:color="auto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8CEC30" w14:textId="513CE652" w:rsidR="008A52EA" w:rsidRDefault="01222643" w:rsidP="1D6C0DBB">
            <w:pPr>
              <w:pStyle w:val="NormalWeb"/>
              <w:spacing w:before="0" w:beforeAutospacing="0" w:after="0" w:afterAutospacing="0"/>
              <w:ind w:left="92" w:right="121"/>
            </w:pPr>
            <w:r w:rsidRPr="1D6C0DB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Clearly communicates Objective(s)</w:t>
            </w:r>
            <w:r w:rsidR="7A3E8E1A" w:rsidRPr="1D6C0DB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and relevance for objective (s) for application to interest/motivation for future learning.</w:t>
            </w:r>
          </w:p>
          <w:p w14:paraId="62763906" w14:textId="73742E5B" w:rsidR="008A52EA" w:rsidRPr="00357C8E" w:rsidRDefault="7A3E8E1A" w:rsidP="1D6C0DBB">
            <w:pPr>
              <w:pStyle w:val="NormalWeb"/>
              <w:spacing w:before="0" w:beforeAutospacing="0" w:after="0" w:afterAutospacing="0" w:line="259" w:lineRule="auto"/>
              <w:ind w:left="92" w:right="12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1D6C0DB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Develops sequencing of learning experiences that utilizes and assigns available time. </w:t>
            </w:r>
          </w:p>
        </w:tc>
        <w:tc>
          <w:tcPr>
            <w:tcW w:w="7470" w:type="dxa"/>
            <w:tcBorders>
              <w:top w:val="dashed" w:sz="4" w:space="0" w:color="000000" w:themeColor="text1"/>
            </w:tcBorders>
            <w:shd w:val="clear" w:color="auto" w:fill="FFFFFF" w:themeFill="background1"/>
          </w:tcPr>
          <w:p w14:paraId="6C768294" w14:textId="77777777" w:rsidR="008A52EA" w:rsidRPr="00922A0E" w:rsidRDefault="008A52EA" w:rsidP="009D71C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00" w:type="dxa"/>
            <w:tcBorders>
              <w:top w:val="dashed" w:sz="4" w:space="0" w:color="000000" w:themeColor="text1"/>
            </w:tcBorders>
            <w:shd w:val="clear" w:color="auto" w:fill="FFFFFF" w:themeFill="background1"/>
          </w:tcPr>
          <w:p w14:paraId="197C5B15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10" w:type="dxa"/>
            <w:tcBorders>
              <w:top w:val="dashed" w:sz="4" w:space="0" w:color="000000" w:themeColor="text1"/>
            </w:tcBorders>
            <w:shd w:val="clear" w:color="auto" w:fill="FFFFFF" w:themeFill="background1"/>
          </w:tcPr>
          <w:p w14:paraId="52BEFD15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30" w:type="dxa"/>
            <w:tcBorders>
              <w:top w:val="dashed" w:sz="4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04000146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A52EA" w:rsidRPr="00922A0E" w14:paraId="6F887874" w14:textId="77777777" w:rsidTr="4246F083">
        <w:trPr>
          <w:trHeight w:val="280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5E390F" w14:textId="5670CD8C" w:rsidR="008A52EA" w:rsidRPr="00922A0E" w:rsidRDefault="008A52EA" w:rsidP="001F4339">
            <w:pPr>
              <w:ind w:left="92" w:right="121"/>
              <w:jc w:val="center"/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</w:pPr>
            <w:r w:rsidRPr="00922A0E">
              <w:rPr>
                <w:rFonts w:asciiTheme="majorHAnsi" w:eastAsia="Arial Narrow" w:hAnsiTheme="majorHAnsi" w:cstheme="majorHAnsi"/>
                <w:b/>
                <w:color w:val="000000"/>
                <w:sz w:val="21"/>
                <w:szCs w:val="21"/>
              </w:rPr>
              <w:t>Core Instruction</w:t>
            </w:r>
          </w:p>
          <w:p w14:paraId="568B3147" w14:textId="12DB422A" w:rsidR="008A52EA" w:rsidRPr="001F4339" w:rsidRDefault="0C74A0BF" w:rsidP="4246F083">
            <w:pPr>
              <w:ind w:left="92" w:right="121"/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</w:pPr>
            <w:r w:rsidRPr="4246F083">
              <w:rPr>
                <w:color w:val="000000" w:themeColor="text1"/>
                <w:sz w:val="18"/>
                <w:szCs w:val="18"/>
              </w:rPr>
              <w:t>Intentionally plans and incorporates 3+ means of engagement to optimize learning opportunities</w:t>
            </w:r>
            <w:r w:rsidR="174A9431" w:rsidRPr="4246F083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 xml:space="preserve"> (I.e., partner work, pair share, </w:t>
            </w:r>
            <w:r w:rsidR="09730550" w:rsidRPr="4246F083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lastRenderedPageBreak/>
              <w:t>performance</w:t>
            </w:r>
            <w:r w:rsidR="174A9431" w:rsidRPr="4246F083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 xml:space="preserve"> tasks, Kagan</w:t>
            </w:r>
            <w:r w:rsidR="73BABD2A" w:rsidRPr="4246F083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 xml:space="preserve"> cooperative learning strategies, Talk Moves, Inquiries).</w:t>
            </w:r>
          </w:p>
          <w:p w14:paraId="1328CDDA" w14:textId="77777777" w:rsidR="008A52EA" w:rsidRDefault="7B0CB59A" w:rsidP="1D6C0DBB">
            <w:pPr>
              <w:ind w:left="92" w:right="121"/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</w:pPr>
            <w:r w:rsidRPr="1D6C0DBB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 xml:space="preserve">Sufficient detail to guide instruction with ease. </w:t>
            </w:r>
          </w:p>
          <w:p w14:paraId="15C6CE22" w14:textId="61609842" w:rsidR="00182F80" w:rsidRPr="001F4339" w:rsidRDefault="00182F80" w:rsidP="1D6C0DBB">
            <w:pPr>
              <w:ind w:left="92" w:right="121"/>
              <w:rPr>
                <w:rFonts w:asciiTheme="majorHAnsi" w:eastAsia="Arial Narrow" w:hAnsiTheme="majorHAnsi" w:cstheme="majorBidi"/>
                <w:color w:val="000000"/>
                <w:sz w:val="18"/>
                <w:szCs w:val="18"/>
              </w:rPr>
            </w:pPr>
            <w:r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 xml:space="preserve">Provides </w:t>
            </w:r>
            <w:r w:rsidR="008A79E5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 xml:space="preserve">guided/intentional and </w:t>
            </w:r>
            <w:r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 xml:space="preserve">varied levels (Bloom’s) </w:t>
            </w:r>
            <w:r w:rsidR="008A79E5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 xml:space="preserve">of </w:t>
            </w:r>
            <w:r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>questions.</w:t>
            </w:r>
          </w:p>
        </w:tc>
        <w:tc>
          <w:tcPr>
            <w:tcW w:w="7470" w:type="dxa"/>
            <w:shd w:val="clear" w:color="auto" w:fill="FFFFFF" w:themeFill="background1"/>
          </w:tcPr>
          <w:p w14:paraId="06DEAF2B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7F2BCAB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63CC0DE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3BFC8D6" w14:textId="77777777" w:rsidR="008A52EA" w:rsidRPr="00922A0E" w:rsidRDefault="008A52EA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32822" w:rsidRPr="00922A0E" w14:paraId="35E55A51" w14:textId="77777777" w:rsidTr="4246F083">
        <w:trPr>
          <w:trHeight w:val="1420"/>
        </w:trPr>
        <w:tc>
          <w:tcPr>
            <w:tcW w:w="2510" w:type="dxa"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9EB171" w14:textId="77777777" w:rsidR="00A32822" w:rsidRPr="00922A0E" w:rsidRDefault="00A32822" w:rsidP="00877B52">
            <w:pPr>
              <w:ind w:left="92" w:right="121"/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1D6C0DBB">
              <w:rPr>
                <w:rFonts w:asciiTheme="majorHAnsi" w:eastAsia="Arial Narrow" w:hAnsiTheme="majorHAnsi" w:cstheme="majorBidi"/>
                <w:b/>
                <w:bCs/>
                <w:color w:val="000000" w:themeColor="text1"/>
                <w:sz w:val="21"/>
                <w:szCs w:val="21"/>
              </w:rPr>
              <w:t xml:space="preserve">Closure </w:t>
            </w:r>
          </w:p>
          <w:p w14:paraId="2D0A1C1C" w14:textId="6A7538F0" w:rsidR="00A32822" w:rsidRPr="008A52EA" w:rsidRDefault="00A32822" w:rsidP="1D6C0DBB">
            <w:pPr>
              <w:pStyle w:val="NormalWeb"/>
              <w:spacing w:before="0" w:beforeAutospacing="0" w:after="0" w:afterAutospacing="0" w:line="259" w:lineRule="auto"/>
              <w:ind w:left="92" w:right="121"/>
            </w:pPr>
            <w:r w:rsidRPr="1D6C0DB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States a clear plan for evaluating mastery of learning objective(s). </w:t>
            </w:r>
          </w:p>
        </w:tc>
        <w:tc>
          <w:tcPr>
            <w:tcW w:w="7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E532C3" w14:textId="77777777" w:rsidR="00A32822" w:rsidRPr="00922A0E" w:rsidRDefault="00A32822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D965D1" w14:textId="77777777" w:rsidR="00A32822" w:rsidRPr="00922A0E" w:rsidRDefault="00A32822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23C9E2" w14:textId="77777777" w:rsidR="00A32822" w:rsidRPr="00922A0E" w:rsidRDefault="00A32822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30" w:type="dxa"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2904BD78" w14:textId="77777777" w:rsidR="00A32822" w:rsidRPr="00922A0E" w:rsidRDefault="00A32822" w:rsidP="009D71CF">
            <w:pPr>
              <w:ind w:left="3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21E1CD6" w14:textId="04428E1C" w:rsidR="00FC0C5B" w:rsidRPr="00922A0E" w:rsidRDefault="00FC0C5B">
      <w:pPr>
        <w:spacing w:line="276" w:lineRule="auto"/>
        <w:rPr>
          <w:rFonts w:asciiTheme="majorHAnsi" w:hAnsiTheme="majorHAnsi" w:cstheme="majorHAnsi"/>
          <w:color w:val="000000"/>
        </w:rPr>
      </w:pPr>
    </w:p>
    <w:sectPr w:rsidR="00FC0C5B" w:rsidRPr="00922A0E" w:rsidSect="00877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18" w:right="288" w:bottom="518" w:left="72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7C4F" w14:textId="77777777" w:rsidR="00143024" w:rsidRDefault="00143024">
      <w:r>
        <w:separator/>
      </w:r>
    </w:p>
  </w:endnote>
  <w:endnote w:type="continuationSeparator" w:id="0">
    <w:p w14:paraId="701307DE" w14:textId="77777777" w:rsidR="00143024" w:rsidRDefault="0014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(Heading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F12F" w14:textId="77777777" w:rsidR="00FC0C5B" w:rsidRDefault="00FC0C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BEF1" w14:textId="77777777" w:rsidR="00FC0C5B" w:rsidRDefault="00FC0C5B">
    <w:pPr>
      <w:spacing w:after="10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6BAD" w14:textId="77777777" w:rsidR="00FC0C5B" w:rsidRDefault="00FC0C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A003" w14:textId="77777777" w:rsidR="00143024" w:rsidRDefault="00143024">
      <w:r>
        <w:separator/>
      </w:r>
    </w:p>
  </w:footnote>
  <w:footnote w:type="continuationSeparator" w:id="0">
    <w:p w14:paraId="6DF05AF6" w14:textId="77777777" w:rsidR="00143024" w:rsidRDefault="0014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44DC" w14:textId="77777777" w:rsidR="00FC0C5B" w:rsidRDefault="00FC0C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AF6E" w14:textId="77777777" w:rsidR="00FC0C5B" w:rsidRDefault="00FC0C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79F7" w14:textId="7598B98F" w:rsidR="00E95037" w:rsidRPr="00922A0E" w:rsidRDefault="00AE330A" w:rsidP="00A10A3D">
    <w:pPr>
      <w:jc w:val="right"/>
      <w:rPr>
        <w:rFonts w:asciiTheme="majorHAnsi" w:hAnsiTheme="majorHAnsi" w:cstheme="majorHAnsi"/>
        <w:sz w:val="16"/>
        <w:szCs w:val="16"/>
      </w:rPr>
    </w:pPr>
    <w:r w:rsidRPr="00922A0E">
      <w:rPr>
        <w:rFonts w:asciiTheme="majorHAnsi" w:eastAsia="Arial Narrow" w:hAnsiTheme="majorHAnsi" w:cstheme="majorHAnsi"/>
        <w:sz w:val="16"/>
        <w:szCs w:val="16"/>
      </w:rPr>
      <w:t>UNK College of Education</w:t>
    </w:r>
    <w:r w:rsidR="00A10A3D" w:rsidRPr="00922A0E">
      <w:rPr>
        <w:rFonts w:asciiTheme="majorHAnsi" w:eastAsia="Arial Narrow" w:hAnsiTheme="majorHAnsi" w:cstheme="majorHAnsi"/>
        <w:sz w:val="16"/>
        <w:szCs w:val="16"/>
      </w:rPr>
      <w:t xml:space="preserve"> Spring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4CCE"/>
    <w:multiLevelType w:val="hybridMultilevel"/>
    <w:tmpl w:val="7AC0A9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80D6E93"/>
    <w:multiLevelType w:val="hybridMultilevel"/>
    <w:tmpl w:val="868E8718"/>
    <w:lvl w:ilvl="0" w:tplc="D62AAFA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76A077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6A8532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F04D8F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A5C558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B22315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D7486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3C018E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4448A1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D61383"/>
    <w:multiLevelType w:val="hybridMultilevel"/>
    <w:tmpl w:val="63D8EF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DAB51EE"/>
    <w:multiLevelType w:val="hybridMultilevel"/>
    <w:tmpl w:val="868E8718"/>
    <w:lvl w:ilvl="0" w:tplc="2F26526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34EE6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E8EC08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97E82B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D5A294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1B4281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82E044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04244E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62AB5F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647C80"/>
    <w:multiLevelType w:val="hybridMultilevel"/>
    <w:tmpl w:val="868E8718"/>
    <w:lvl w:ilvl="0" w:tplc="1ED05D1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D32FA2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A42600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14E775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7863B7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6DC60A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C88D0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F22AF3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4C4EB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6946663">
    <w:abstractNumId w:val="1"/>
  </w:num>
  <w:num w:numId="2" w16cid:durableId="1656454544">
    <w:abstractNumId w:val="0"/>
  </w:num>
  <w:num w:numId="3" w16cid:durableId="1361398176">
    <w:abstractNumId w:val="2"/>
  </w:num>
  <w:num w:numId="4" w16cid:durableId="923490368">
    <w:abstractNumId w:val="4"/>
  </w:num>
  <w:num w:numId="5" w16cid:durableId="80277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5B"/>
    <w:rsid w:val="000124BF"/>
    <w:rsid w:val="0001359A"/>
    <w:rsid w:val="00047F49"/>
    <w:rsid w:val="0005531C"/>
    <w:rsid w:val="000847F3"/>
    <w:rsid w:val="00087A21"/>
    <w:rsid w:val="000A4E31"/>
    <w:rsid w:val="000E340F"/>
    <w:rsid w:val="000E4801"/>
    <w:rsid w:val="000F2579"/>
    <w:rsid w:val="000F4FF1"/>
    <w:rsid w:val="00120378"/>
    <w:rsid w:val="00143024"/>
    <w:rsid w:val="00182F80"/>
    <w:rsid w:val="0019541A"/>
    <w:rsid w:val="001974C2"/>
    <w:rsid w:val="001A7BD9"/>
    <w:rsid w:val="001B2566"/>
    <w:rsid w:val="001F4339"/>
    <w:rsid w:val="00232705"/>
    <w:rsid w:val="00240E81"/>
    <w:rsid w:val="00265C97"/>
    <w:rsid w:val="00265ECF"/>
    <w:rsid w:val="00276D68"/>
    <w:rsid w:val="00291C50"/>
    <w:rsid w:val="002A3707"/>
    <w:rsid w:val="002C5BB9"/>
    <w:rsid w:val="002D0F2F"/>
    <w:rsid w:val="002F0349"/>
    <w:rsid w:val="002F6120"/>
    <w:rsid w:val="00323B47"/>
    <w:rsid w:val="00353729"/>
    <w:rsid w:val="00357C8E"/>
    <w:rsid w:val="00367B0F"/>
    <w:rsid w:val="00387E1B"/>
    <w:rsid w:val="003B567F"/>
    <w:rsid w:val="003D135E"/>
    <w:rsid w:val="00411AEC"/>
    <w:rsid w:val="004312E1"/>
    <w:rsid w:val="004329EE"/>
    <w:rsid w:val="00435757"/>
    <w:rsid w:val="0044178D"/>
    <w:rsid w:val="0047273E"/>
    <w:rsid w:val="00485458"/>
    <w:rsid w:val="005752D6"/>
    <w:rsid w:val="00594556"/>
    <w:rsid w:val="005E0162"/>
    <w:rsid w:val="005E0F31"/>
    <w:rsid w:val="00692A53"/>
    <w:rsid w:val="006CC9B5"/>
    <w:rsid w:val="006D1D57"/>
    <w:rsid w:val="007153D5"/>
    <w:rsid w:val="00722C8D"/>
    <w:rsid w:val="00764D1D"/>
    <w:rsid w:val="00781844"/>
    <w:rsid w:val="0079275E"/>
    <w:rsid w:val="007A191B"/>
    <w:rsid w:val="007B504A"/>
    <w:rsid w:val="00815EDC"/>
    <w:rsid w:val="0083160F"/>
    <w:rsid w:val="008336CE"/>
    <w:rsid w:val="00877B52"/>
    <w:rsid w:val="008A49BB"/>
    <w:rsid w:val="008A52EA"/>
    <w:rsid w:val="008A79E5"/>
    <w:rsid w:val="008B5D61"/>
    <w:rsid w:val="00922A0E"/>
    <w:rsid w:val="00997729"/>
    <w:rsid w:val="009A49C7"/>
    <w:rsid w:val="009B563C"/>
    <w:rsid w:val="009B61BE"/>
    <w:rsid w:val="009D13B2"/>
    <w:rsid w:val="009D71CF"/>
    <w:rsid w:val="00A10A3D"/>
    <w:rsid w:val="00A242B5"/>
    <w:rsid w:val="00A32822"/>
    <w:rsid w:val="00A72A22"/>
    <w:rsid w:val="00A73188"/>
    <w:rsid w:val="00AE330A"/>
    <w:rsid w:val="00AE526A"/>
    <w:rsid w:val="00B378CB"/>
    <w:rsid w:val="00B70F90"/>
    <w:rsid w:val="00B85206"/>
    <w:rsid w:val="00C01796"/>
    <w:rsid w:val="00C35919"/>
    <w:rsid w:val="00C45543"/>
    <w:rsid w:val="00C61A69"/>
    <w:rsid w:val="00C96B0B"/>
    <w:rsid w:val="00C97578"/>
    <w:rsid w:val="00CA74C3"/>
    <w:rsid w:val="00CC51A3"/>
    <w:rsid w:val="00CE25B5"/>
    <w:rsid w:val="00CF2DCE"/>
    <w:rsid w:val="00D540F6"/>
    <w:rsid w:val="00D90C8D"/>
    <w:rsid w:val="00D955D7"/>
    <w:rsid w:val="00E14EC2"/>
    <w:rsid w:val="00E32E7E"/>
    <w:rsid w:val="00E352A4"/>
    <w:rsid w:val="00E55AC0"/>
    <w:rsid w:val="00E605B6"/>
    <w:rsid w:val="00E804D4"/>
    <w:rsid w:val="00E95037"/>
    <w:rsid w:val="00F0343A"/>
    <w:rsid w:val="00F34CA5"/>
    <w:rsid w:val="00F8700A"/>
    <w:rsid w:val="00F96836"/>
    <w:rsid w:val="00FC0C5B"/>
    <w:rsid w:val="00FC46CC"/>
    <w:rsid w:val="00FE66E8"/>
    <w:rsid w:val="01222643"/>
    <w:rsid w:val="02B42C13"/>
    <w:rsid w:val="03C1EB49"/>
    <w:rsid w:val="03D15324"/>
    <w:rsid w:val="0401EA0A"/>
    <w:rsid w:val="066D3C21"/>
    <w:rsid w:val="066E232F"/>
    <w:rsid w:val="06E1445F"/>
    <w:rsid w:val="09730550"/>
    <w:rsid w:val="0A25819C"/>
    <w:rsid w:val="0B6F38EC"/>
    <w:rsid w:val="0C74A0BF"/>
    <w:rsid w:val="0CF1AF1A"/>
    <w:rsid w:val="0DC12B8B"/>
    <w:rsid w:val="0EA6D9AE"/>
    <w:rsid w:val="0F277AFD"/>
    <w:rsid w:val="1019CFDA"/>
    <w:rsid w:val="124C5145"/>
    <w:rsid w:val="12D23D63"/>
    <w:rsid w:val="146E0DC4"/>
    <w:rsid w:val="14A00DC0"/>
    <w:rsid w:val="1688EF2F"/>
    <w:rsid w:val="16A56920"/>
    <w:rsid w:val="16F9AFA1"/>
    <w:rsid w:val="173D7EA8"/>
    <w:rsid w:val="174A9431"/>
    <w:rsid w:val="17E6DB3C"/>
    <w:rsid w:val="1B3C17D5"/>
    <w:rsid w:val="1BACA354"/>
    <w:rsid w:val="1D6C0DBB"/>
    <w:rsid w:val="1FDA8B2C"/>
    <w:rsid w:val="2606D992"/>
    <w:rsid w:val="2779CFBE"/>
    <w:rsid w:val="27AE928E"/>
    <w:rsid w:val="2AB17080"/>
    <w:rsid w:val="2B21C565"/>
    <w:rsid w:val="2BA2900A"/>
    <w:rsid w:val="2C81FBB5"/>
    <w:rsid w:val="2C9D61B4"/>
    <w:rsid w:val="2FA0AA96"/>
    <w:rsid w:val="2FD50276"/>
    <w:rsid w:val="304E5CCB"/>
    <w:rsid w:val="30C7DB31"/>
    <w:rsid w:val="314AFDE6"/>
    <w:rsid w:val="33BC6B5B"/>
    <w:rsid w:val="3407315B"/>
    <w:rsid w:val="35583BBC"/>
    <w:rsid w:val="355BC791"/>
    <w:rsid w:val="36661798"/>
    <w:rsid w:val="37EEC96E"/>
    <w:rsid w:val="38ADA984"/>
    <w:rsid w:val="3BA45CA5"/>
    <w:rsid w:val="3C89E1FB"/>
    <w:rsid w:val="40229053"/>
    <w:rsid w:val="4069D852"/>
    <w:rsid w:val="40E68E76"/>
    <w:rsid w:val="415D531E"/>
    <w:rsid w:val="4246F083"/>
    <w:rsid w:val="429C8D32"/>
    <w:rsid w:val="43BCC0C7"/>
    <w:rsid w:val="450CD10B"/>
    <w:rsid w:val="4735025A"/>
    <w:rsid w:val="47531756"/>
    <w:rsid w:val="47FE25AB"/>
    <w:rsid w:val="490F3DE5"/>
    <w:rsid w:val="494F3CA6"/>
    <w:rsid w:val="4A6CA31C"/>
    <w:rsid w:val="4AA528B4"/>
    <w:rsid w:val="4E162D8D"/>
    <w:rsid w:val="5469B728"/>
    <w:rsid w:val="57BE17AF"/>
    <w:rsid w:val="58A09106"/>
    <w:rsid w:val="5959E810"/>
    <w:rsid w:val="5966FE7C"/>
    <w:rsid w:val="59E0FD06"/>
    <w:rsid w:val="5BAB8FD7"/>
    <w:rsid w:val="5E6B9265"/>
    <w:rsid w:val="6138611A"/>
    <w:rsid w:val="61BB9AFA"/>
    <w:rsid w:val="63AD387A"/>
    <w:rsid w:val="660BD23D"/>
    <w:rsid w:val="67793662"/>
    <w:rsid w:val="67BF693A"/>
    <w:rsid w:val="6A39D896"/>
    <w:rsid w:val="6C6ACC26"/>
    <w:rsid w:val="6D744055"/>
    <w:rsid w:val="6E458FC7"/>
    <w:rsid w:val="6F3BC7E4"/>
    <w:rsid w:val="7057E1A4"/>
    <w:rsid w:val="725A0E73"/>
    <w:rsid w:val="7356A497"/>
    <w:rsid w:val="73BABD2A"/>
    <w:rsid w:val="74B71F37"/>
    <w:rsid w:val="764C95A9"/>
    <w:rsid w:val="76B8DFF4"/>
    <w:rsid w:val="78262CC3"/>
    <w:rsid w:val="78AAFC9B"/>
    <w:rsid w:val="798D5687"/>
    <w:rsid w:val="7A3E8E1A"/>
    <w:rsid w:val="7B0CB59A"/>
    <w:rsid w:val="7BD001C0"/>
    <w:rsid w:val="7E44D920"/>
    <w:rsid w:val="7EA08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8C0F"/>
  <w15:docId w15:val="{FD08EDB3-29DD-044F-B652-FAC9D55E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61BE"/>
    <w:pPr>
      <w:ind w:left="720"/>
      <w:contextualSpacing/>
    </w:pPr>
  </w:style>
  <w:style w:type="paragraph" w:styleId="Revision">
    <w:name w:val="Revision"/>
    <w:hidden/>
    <w:uiPriority w:val="99"/>
    <w:semiHidden/>
    <w:rsid w:val="00F34CA5"/>
    <w:pPr>
      <w:widowControl/>
    </w:pPr>
  </w:style>
  <w:style w:type="paragraph" w:styleId="NormalWeb">
    <w:name w:val="Normal (Web)"/>
    <w:basedOn w:val="Normal"/>
    <w:uiPriority w:val="99"/>
    <w:unhideWhenUsed/>
    <w:rsid w:val="008A52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2502f-a6cc-4ac3-b3bf-6ab3bf09c932">
      <Terms xmlns="http://schemas.microsoft.com/office/infopath/2007/PartnerControls"/>
    </lcf76f155ced4ddcb4097134ff3c332f>
    <TaxCatchAll xmlns="ea90d6de-7341-4c47-a89e-64c79df1831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PmIZe+0ghufGdarplvdnogH4bQ==">AMUW2mUZl22xG3n5meHhLVIHBw4s+rcLsVT/jc7/U7Y6XrouGs7s4F4a4ubrdpEf5VL3zKfl2m+e/DqGYijpzPOZgHCbmjopY8L3ghF9GgfUlM0sZd74DhNjiw23JA8voMKhF+KEIt+Z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ED3976603FA42905A43660F731800" ma:contentTypeVersion="16" ma:contentTypeDescription="Create a new document." ma:contentTypeScope="" ma:versionID="aafc3f7efa9ec6356f002729aa05743c">
  <xsd:schema xmlns:xsd="http://www.w3.org/2001/XMLSchema" xmlns:xs="http://www.w3.org/2001/XMLSchema" xmlns:p="http://schemas.microsoft.com/office/2006/metadata/properties" xmlns:ns2="8992502f-a6cc-4ac3-b3bf-6ab3bf09c932" xmlns:ns3="ea90d6de-7341-4c47-a89e-64c79df18317" targetNamespace="http://schemas.microsoft.com/office/2006/metadata/properties" ma:root="true" ma:fieldsID="7e8bea27fc82a160784f3eb2de19ca3f" ns2:_="" ns3:_="">
    <xsd:import namespace="8992502f-a6cc-4ac3-b3bf-6ab3bf09c932"/>
    <xsd:import namespace="ea90d6de-7341-4c47-a89e-64c79df18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502f-a6cc-4ac3-b3bf-6ab3bf09c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d6de-7341-4c47-a89e-64c79df18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69aff4-1cfb-48fb-9891-4a73a5055f31}" ma:internalName="TaxCatchAll" ma:showField="CatchAllData" ma:web="ea90d6de-7341-4c47-a89e-64c79df18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31963-34F1-4298-BC9C-04C4CA6ADB9E}">
  <ds:schemaRefs>
    <ds:schemaRef ds:uri="http://schemas.microsoft.com/office/2006/metadata/properties"/>
    <ds:schemaRef ds:uri="http://schemas.microsoft.com/office/infopath/2007/PartnerControls"/>
    <ds:schemaRef ds:uri="8992502f-a6cc-4ac3-b3bf-6ab3bf09c932"/>
    <ds:schemaRef ds:uri="ea90d6de-7341-4c47-a89e-64c79df1831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E796948-863B-4BF0-BBD2-CED4A262F189}"/>
</file>

<file path=customXml/itemProps4.xml><?xml version="1.0" encoding="utf-8"?>
<ds:datastoreItem xmlns:ds="http://schemas.openxmlformats.org/officeDocument/2006/customXml" ds:itemID="{64C22E57-D4AC-4209-8CF0-E04975626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Blum</dc:creator>
  <cp:lastModifiedBy>Jane Blum</cp:lastModifiedBy>
  <cp:revision>40</cp:revision>
  <cp:lastPrinted>2023-05-19T17:48:00Z</cp:lastPrinted>
  <dcterms:created xsi:type="dcterms:W3CDTF">2022-12-13T14:13:00Z</dcterms:created>
  <dcterms:modified xsi:type="dcterms:W3CDTF">2023-09-19T15:52:00Z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0x010100FF8ED3976603FA42905A43660F731800</vt:lpwstr>
  </property>
  <property fmtid="{D5CDD505-2E9C-101B-9397-08002B2CF9AE}" pid="3" name="MediaServiceImageTags">
    <vt:lpwstr/>
  </property>
</Properties>
</file>