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6291C218" w:rsidR="00324148" w:rsidRDefault="002B573B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Supply Chain Management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00F8A6D2" w:rsidR="00E65165" w:rsidRDefault="006474A9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 xml:space="preserve">The student </w:t>
      </w:r>
      <w:proofErr w:type="gramStart"/>
      <w:r w:rsidR="00632733" w:rsidRPr="00324148">
        <w:rPr>
          <w:color w:val="C00000"/>
        </w:rPr>
        <w:t>will</w:t>
      </w:r>
      <w:proofErr w:type="gramEnd"/>
      <w:r w:rsidR="00632733" w:rsidRPr="00324148">
        <w:rPr>
          <w:color w:val="C00000"/>
        </w:rPr>
        <w:t xml:space="preserve">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12281585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679DE0C5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 xml:space="preserve">Telephone </w:t>
      </w:r>
      <w:proofErr w:type="spellStart"/>
      <w:r w:rsidRPr="00E65165">
        <w:rPr>
          <w:bCs/>
          <w:color w:val="2E74B5" w:themeColor="accent1" w:themeShade="BF"/>
          <w:sz w:val="24"/>
          <w:szCs w:val="24"/>
        </w:rPr>
        <w:t>Numbe</w:t>
      </w:r>
      <w:proofErr w:type="spellEnd"/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1996221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>Name</w:t>
      </w:r>
    </w:p>
    <w:p w14:paraId="1BA74DAB" w14:textId="641EF5AE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Title</w:t>
      </w:r>
    </w:p>
    <w:p w14:paraId="000202F4" w14:textId="03B82191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0FEE30CA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241ADCE4" w14:textId="0619111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Address</w:t>
      </w:r>
    </w:p>
    <w:p w14:paraId="783A1C59" w14:textId="77777777" w:rsidR="0023340D" w:rsidRPr="00366C44" w:rsidRDefault="0023340D" w:rsidP="003A7A9F">
      <w:pPr>
        <w:spacing w:after="0" w:line="240" w:lineRule="auto"/>
        <w:rPr>
          <w:b/>
        </w:rPr>
      </w:pPr>
    </w:p>
    <w:p w14:paraId="3D3406D0" w14:textId="77777777" w:rsidR="00EA6617" w:rsidRDefault="00EA6617" w:rsidP="00EA6617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0FF631D5" w14:textId="77777777" w:rsidR="00EA6617" w:rsidRDefault="00EA6617" w:rsidP="00EA6617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72E26ACE" w14:textId="77777777" w:rsidR="00EA6617" w:rsidRDefault="00EA6617" w:rsidP="00EA6617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7328440A" w14:textId="77777777" w:rsidR="00EA6617" w:rsidRDefault="00EA6617" w:rsidP="00EA6617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proofErr w:type="spellStart"/>
      <w:r>
        <w:rPr>
          <w:color w:val="0070C0"/>
        </w:rPr>
        <w:t>xxxxx</w:t>
      </w:r>
      <w:proofErr w:type="spellEnd"/>
    </w:p>
    <w:p w14:paraId="6AC7205A" w14:textId="77777777" w:rsidR="00EA6617" w:rsidRDefault="00EA6617" w:rsidP="00EA6617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>
        <w:rPr>
          <w:color w:val="0070C0"/>
        </w:rPr>
        <w:t>xxxxx</w:t>
      </w:r>
      <w:proofErr w:type="spellEnd"/>
    </w:p>
    <w:p w14:paraId="74310C1C" w14:textId="77777777" w:rsidR="00EA6617" w:rsidRDefault="00EA6617" w:rsidP="00EA6617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proofErr w:type="spellStart"/>
      <w:r>
        <w:rPr>
          <w:color w:val="0070C0"/>
        </w:rPr>
        <w:t>xxxxx</w:t>
      </w:r>
      <w:proofErr w:type="spellEnd"/>
    </w:p>
    <w:p w14:paraId="18AA9246" w14:textId="77777777" w:rsidR="00EA6617" w:rsidRDefault="00EA6617" w:rsidP="00EA6617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xxxxx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77777777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1469B199" w14:textId="77777777" w:rsidR="002A5E40" w:rsidRPr="00366C44" w:rsidRDefault="002A5E40" w:rsidP="002A5E40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5CF0091" w14:textId="7ED055D7" w:rsidR="002A5E40" w:rsidRPr="00366C44" w:rsidRDefault="002A5E40" w:rsidP="002A5E40">
      <w:pPr>
        <w:spacing w:after="20" w:line="240" w:lineRule="auto"/>
        <w:rPr>
          <w:color w:val="2E74B5" w:themeColor="accent1" w:themeShade="BF"/>
        </w:rPr>
      </w:pPr>
      <w:r w:rsidRPr="00460C87">
        <w:rPr>
          <w:color w:val="0070C0"/>
        </w:rPr>
        <w:t xml:space="preserve">Indicate which of the following </w:t>
      </w:r>
      <w:r>
        <w:rPr>
          <w:color w:val="0070C0"/>
        </w:rPr>
        <w:t xml:space="preserve">components will </w:t>
      </w:r>
      <w:r w:rsidRPr="00460C87">
        <w:rPr>
          <w:color w:val="0070C0"/>
        </w:rPr>
        <w:t xml:space="preserve">be </w:t>
      </w:r>
      <w:r>
        <w:rPr>
          <w:color w:val="0070C0"/>
        </w:rPr>
        <w:t xml:space="preserve">addressed during this </w:t>
      </w:r>
      <w:r w:rsidRPr="00460C87">
        <w:rPr>
          <w:color w:val="0070C0"/>
        </w:rPr>
        <w:t>internship (select boxes).</w:t>
      </w:r>
      <w:r w:rsidRPr="00366C44">
        <w:rPr>
          <w:color w:val="1F4E79" w:themeColor="accent1" w:themeShade="80"/>
        </w:rPr>
        <w:br/>
      </w:r>
    </w:p>
    <w:p w14:paraId="6155872D" w14:textId="77777777" w:rsidR="002A5E40" w:rsidRPr="00366C44" w:rsidRDefault="00441BBF" w:rsidP="002A5E40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40" w:rsidRPr="00366C44">
            <w:rPr>
              <w:rFonts w:ascii="MS Gothic" w:eastAsia="MS Gothic" w:hAnsi="MS Gothic" w:hint="eastAsia"/>
            </w:rPr>
            <w:t>☐</w:t>
          </w:r>
        </w:sdtContent>
      </w:sdt>
      <w:r w:rsidR="002A5E40" w:rsidRPr="00366C44">
        <w:rPr>
          <w:rFonts w:ascii="Calibri" w:hAnsi="Calibri" w:cs="Calibri"/>
        </w:rPr>
        <w:t xml:space="preserve"> </w:t>
      </w:r>
      <w:r w:rsidR="002A5E40" w:rsidRPr="00366C44">
        <w:rPr>
          <w:rFonts w:ascii="Calibri" w:hAnsi="Calibri" w:cs="Calibri"/>
        </w:rPr>
        <w:tab/>
      </w:r>
      <w:r w:rsidR="002A5E40" w:rsidRPr="00366C44">
        <w:rPr>
          <w:sz w:val="24"/>
          <w:szCs w:val="24"/>
        </w:rPr>
        <w:t>Transportation and distribution planning</w:t>
      </w:r>
    </w:p>
    <w:p w14:paraId="292FB4A6" w14:textId="77777777" w:rsidR="002A5E40" w:rsidRPr="00366C44" w:rsidRDefault="00441BBF" w:rsidP="002A5E40">
      <w:pPr>
        <w:spacing w:after="0" w:line="240" w:lineRule="auto"/>
        <w:ind w:firstLine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2657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40" w:rsidRPr="00366C44">
            <w:rPr>
              <w:rFonts w:ascii="MS Gothic" w:eastAsia="MS Gothic" w:hAnsi="MS Gothic" w:hint="eastAsia"/>
            </w:rPr>
            <w:t>☐</w:t>
          </w:r>
        </w:sdtContent>
      </w:sdt>
      <w:r w:rsidR="002A5E40" w:rsidRPr="00366C44">
        <w:rPr>
          <w:rFonts w:ascii="Calibri" w:hAnsi="Calibri" w:cs="Calibri"/>
        </w:rPr>
        <w:t xml:space="preserve"> </w:t>
      </w:r>
      <w:r w:rsidR="002A5E40" w:rsidRPr="00366C44">
        <w:rPr>
          <w:rFonts w:ascii="Calibri" w:hAnsi="Calibri" w:cs="Calibri"/>
        </w:rPr>
        <w:tab/>
      </w:r>
      <w:r w:rsidR="002A5E40" w:rsidRPr="00366C44">
        <w:rPr>
          <w:sz w:val="24"/>
          <w:szCs w:val="24"/>
        </w:rPr>
        <w:t>Product management</w:t>
      </w:r>
    </w:p>
    <w:p w14:paraId="2631FBFA" w14:textId="77777777" w:rsidR="002A5E40" w:rsidRPr="00366C44" w:rsidRDefault="00441BBF" w:rsidP="002A5E40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576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40" w:rsidRPr="00366C44">
            <w:rPr>
              <w:rFonts w:ascii="MS Gothic" w:eastAsia="MS Gothic" w:hAnsi="MS Gothic" w:hint="eastAsia"/>
            </w:rPr>
            <w:t>☐</w:t>
          </w:r>
        </w:sdtContent>
      </w:sdt>
      <w:r w:rsidR="002A5E40" w:rsidRPr="00366C44">
        <w:rPr>
          <w:rFonts w:ascii="Calibri" w:hAnsi="Calibri" w:cs="Calibri"/>
        </w:rPr>
        <w:t xml:space="preserve"> </w:t>
      </w:r>
      <w:r w:rsidR="002A5E40" w:rsidRPr="00366C44">
        <w:rPr>
          <w:rFonts w:ascii="Calibri" w:hAnsi="Calibri" w:cs="Calibri"/>
        </w:rPr>
        <w:tab/>
      </w:r>
      <w:r w:rsidR="002A5E40" w:rsidRPr="00366C44">
        <w:rPr>
          <w:sz w:val="24"/>
          <w:szCs w:val="24"/>
        </w:rPr>
        <w:t>Procurement</w:t>
      </w:r>
    </w:p>
    <w:p w14:paraId="669C7E15" w14:textId="77777777" w:rsidR="002A5E40" w:rsidRPr="00366C44" w:rsidRDefault="00441BBF" w:rsidP="002A5E40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432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40" w:rsidRPr="00366C44">
            <w:rPr>
              <w:rFonts w:ascii="MS Gothic" w:eastAsia="MS Gothic" w:hAnsi="MS Gothic" w:hint="eastAsia"/>
            </w:rPr>
            <w:t>☐</w:t>
          </w:r>
        </w:sdtContent>
      </w:sdt>
      <w:r w:rsidR="002A5E40" w:rsidRPr="00366C44">
        <w:rPr>
          <w:rFonts w:ascii="Calibri" w:hAnsi="Calibri" w:cs="Calibri"/>
        </w:rPr>
        <w:t xml:space="preserve"> </w:t>
      </w:r>
      <w:r w:rsidR="002A5E40" w:rsidRPr="00366C44">
        <w:rPr>
          <w:rFonts w:ascii="Calibri" w:hAnsi="Calibri" w:cs="Calibri"/>
        </w:rPr>
        <w:tab/>
      </w:r>
      <w:r w:rsidR="002A5E40" w:rsidRPr="00366C44">
        <w:rPr>
          <w:sz w:val="24"/>
          <w:szCs w:val="24"/>
        </w:rPr>
        <w:t>Customer Service Management</w:t>
      </w:r>
    </w:p>
    <w:p w14:paraId="1C9DEAC9" w14:textId="77777777" w:rsidR="002A5E40" w:rsidRPr="00366C44" w:rsidRDefault="00441BBF" w:rsidP="002A5E40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6950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40" w:rsidRPr="00366C44">
            <w:rPr>
              <w:rFonts w:ascii="MS Gothic" w:eastAsia="MS Gothic" w:hAnsi="MS Gothic" w:hint="eastAsia"/>
            </w:rPr>
            <w:t>☐</w:t>
          </w:r>
        </w:sdtContent>
      </w:sdt>
      <w:r w:rsidR="002A5E40" w:rsidRPr="00366C44">
        <w:rPr>
          <w:rFonts w:ascii="Calibri" w:hAnsi="Calibri" w:cs="Calibri"/>
        </w:rPr>
        <w:t xml:space="preserve"> </w:t>
      </w:r>
      <w:r w:rsidR="002A5E40" w:rsidRPr="00366C44">
        <w:rPr>
          <w:rFonts w:ascii="Calibri" w:hAnsi="Calibri" w:cs="Calibri"/>
        </w:rPr>
        <w:tab/>
      </w:r>
      <w:r w:rsidR="002A5E40" w:rsidRPr="00366C44">
        <w:rPr>
          <w:sz w:val="24"/>
          <w:szCs w:val="24"/>
        </w:rPr>
        <w:t>Sales</w:t>
      </w:r>
    </w:p>
    <w:p w14:paraId="7144DDDC" w14:textId="77777777" w:rsidR="002A5E40" w:rsidRPr="00366C44" w:rsidRDefault="00441BBF" w:rsidP="002A5E40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7506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40" w:rsidRPr="00366C44">
            <w:rPr>
              <w:rFonts w:ascii="MS Gothic" w:eastAsia="MS Gothic" w:hAnsi="MS Gothic" w:hint="eastAsia"/>
            </w:rPr>
            <w:t>☐</w:t>
          </w:r>
        </w:sdtContent>
      </w:sdt>
      <w:r w:rsidR="002A5E40" w:rsidRPr="00366C44">
        <w:rPr>
          <w:rFonts w:ascii="Calibri" w:hAnsi="Calibri" w:cs="Calibri"/>
        </w:rPr>
        <w:t xml:space="preserve"> </w:t>
      </w:r>
      <w:r w:rsidR="002A5E40" w:rsidRPr="00366C44">
        <w:rPr>
          <w:rFonts w:ascii="Calibri" w:hAnsi="Calibri" w:cs="Calibri"/>
        </w:rPr>
        <w:tab/>
      </w:r>
      <w:r w:rsidR="002A5E40" w:rsidRPr="00366C44">
        <w:rPr>
          <w:sz w:val="24"/>
          <w:szCs w:val="24"/>
        </w:rPr>
        <w:t>Exposure to contract negotiation</w:t>
      </w:r>
    </w:p>
    <w:p w14:paraId="7A002DA4" w14:textId="77777777" w:rsidR="002A5E40" w:rsidRPr="00366C44" w:rsidRDefault="00441BBF" w:rsidP="002A5E40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0381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40" w:rsidRPr="00366C44">
            <w:rPr>
              <w:rFonts w:ascii="MS Gothic" w:eastAsia="MS Gothic" w:hAnsi="MS Gothic" w:hint="eastAsia"/>
            </w:rPr>
            <w:t>☐</w:t>
          </w:r>
        </w:sdtContent>
      </w:sdt>
      <w:r w:rsidR="002A5E40" w:rsidRPr="00366C44">
        <w:rPr>
          <w:rFonts w:ascii="Calibri" w:hAnsi="Calibri" w:cs="Calibri"/>
        </w:rPr>
        <w:t xml:space="preserve"> </w:t>
      </w:r>
      <w:r w:rsidR="002A5E40" w:rsidRPr="00366C44">
        <w:rPr>
          <w:rFonts w:ascii="Calibri" w:hAnsi="Calibri" w:cs="Calibri"/>
        </w:rPr>
        <w:tab/>
      </w:r>
      <w:r w:rsidR="002A5E40" w:rsidRPr="00366C44">
        <w:rPr>
          <w:sz w:val="24"/>
          <w:szCs w:val="24"/>
        </w:rPr>
        <w:t>Supplier, distributor, or vendor assessment</w:t>
      </w:r>
    </w:p>
    <w:p w14:paraId="73E3DBFE" w14:textId="77777777" w:rsidR="002A5E40" w:rsidRPr="00366C44" w:rsidRDefault="00441BBF" w:rsidP="002A5E40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3474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40" w:rsidRPr="00366C44">
            <w:rPr>
              <w:rFonts w:ascii="MS Gothic" w:eastAsia="MS Gothic" w:hAnsi="MS Gothic" w:hint="eastAsia"/>
            </w:rPr>
            <w:t>☐</w:t>
          </w:r>
        </w:sdtContent>
      </w:sdt>
      <w:r w:rsidR="002A5E40" w:rsidRPr="00366C44">
        <w:rPr>
          <w:rFonts w:ascii="Calibri" w:hAnsi="Calibri" w:cs="Calibri"/>
        </w:rPr>
        <w:t xml:space="preserve"> </w:t>
      </w:r>
      <w:r w:rsidR="002A5E40" w:rsidRPr="00366C44">
        <w:rPr>
          <w:rFonts w:ascii="Calibri" w:hAnsi="Calibri" w:cs="Calibri"/>
        </w:rPr>
        <w:tab/>
      </w:r>
      <w:r w:rsidR="002A5E40" w:rsidRPr="00366C44">
        <w:rPr>
          <w:sz w:val="24"/>
          <w:szCs w:val="24"/>
        </w:rPr>
        <w:t>Production scheduling</w:t>
      </w:r>
    </w:p>
    <w:p w14:paraId="18EFF90E" w14:textId="53835D6B" w:rsidR="00FE47EE" w:rsidRDefault="00491498" w:rsidP="00460C87">
      <w:pPr>
        <w:spacing w:after="20" w:line="240" w:lineRule="auto"/>
      </w:pPr>
      <w:r w:rsidRPr="00366C44">
        <w:rPr>
          <w:color w:val="1F4E79" w:themeColor="accent1" w:themeShade="80"/>
        </w:rPr>
        <w:lastRenderedPageBreak/>
        <w:br/>
      </w:r>
    </w:p>
    <w:p w14:paraId="2AF21491" w14:textId="77777777"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09E88143" w14:textId="37B3AF1F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53DCF669" w14:textId="5EE5F568" w:rsidR="003D454C" w:rsidRDefault="003D454C" w:rsidP="003D454C">
      <w:pPr>
        <w:spacing w:after="0" w:line="240" w:lineRule="auto"/>
        <w:rPr>
          <w:color w:val="C00000"/>
        </w:rPr>
      </w:pPr>
    </w:p>
    <w:p w14:paraId="370479C3" w14:textId="41C005A8" w:rsidR="003D454C" w:rsidRDefault="003D454C" w:rsidP="003D454C">
      <w:pPr>
        <w:spacing w:after="0" w:line="240" w:lineRule="auto"/>
        <w:rPr>
          <w:color w:val="C00000"/>
        </w:rPr>
      </w:pPr>
    </w:p>
    <w:p w14:paraId="7EA5D35F" w14:textId="77777777" w:rsidR="003D454C" w:rsidRPr="00324148" w:rsidRDefault="003D454C" w:rsidP="003D454C">
      <w:pPr>
        <w:spacing w:after="0" w:line="240" w:lineRule="auto"/>
        <w:rPr>
          <w:color w:val="C00000"/>
        </w:rPr>
      </w:pPr>
    </w:p>
    <w:p w14:paraId="79F8CD2D" w14:textId="77777777" w:rsidR="00783FF9" w:rsidRDefault="00783FF9" w:rsidP="00BA03E7">
      <w:pPr>
        <w:pStyle w:val="NoParagraphStyle"/>
        <w:suppressAutoHyphens/>
        <w:spacing w:after="60"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14:paraId="03642D02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0E3AF6BD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4F6A1181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059B7FDB" w14:textId="77777777" w:rsidR="001B036A" w:rsidRDefault="001B036A">
      <w:pPr>
        <w:rPr>
          <w:rFonts w:eastAsiaTheme="minorEastAsia" w:cs="Georgia"/>
          <w:b/>
          <w:bCs/>
          <w:color w:val="000000"/>
        </w:rPr>
      </w:pPr>
      <w:r>
        <w:rPr>
          <w:rFonts w:cs="Georgia"/>
          <w:b/>
          <w:bCs/>
        </w:rPr>
        <w:br w:type="page"/>
      </w:r>
    </w:p>
    <w:p w14:paraId="6E3CFAA7" w14:textId="1BDCEDCD" w:rsidR="00783FF9" w:rsidRPr="00F8141C" w:rsidRDefault="00C15A11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  <w:r>
        <w:rPr>
          <w:rFonts w:asciiTheme="minorHAnsi" w:hAnsiTheme="minorHAnsi" w:cs="Georgia"/>
          <w:b/>
          <w:bCs/>
          <w:sz w:val="22"/>
          <w:szCs w:val="22"/>
        </w:rPr>
        <w:lastRenderedPageBreak/>
        <w:t xml:space="preserve">AGREEMENT OF TERMS: </w:t>
      </w:r>
      <w:r w:rsidR="00783FF9" w:rsidRPr="00F8141C">
        <w:rPr>
          <w:rFonts w:asciiTheme="minorHAnsi" w:hAnsiTheme="minorHAnsi" w:cs="Georgia"/>
          <w:b/>
          <w:bCs/>
          <w:sz w:val="22"/>
          <w:szCs w:val="22"/>
        </w:rPr>
        <w:t xml:space="preserve">I have read the student and employer policies </w:t>
      </w:r>
      <w:r>
        <w:rPr>
          <w:rFonts w:asciiTheme="minorHAnsi" w:hAnsiTheme="minorHAnsi" w:cs="Georgia"/>
          <w:b/>
          <w:bCs/>
          <w:sz w:val="22"/>
          <w:szCs w:val="22"/>
        </w:rPr>
        <w:t>below</w:t>
      </w:r>
      <w:r w:rsidR="00783FF9" w:rsidRPr="00F8141C">
        <w:rPr>
          <w:rFonts w:asciiTheme="minorHAnsi" w:hAnsiTheme="minorHAnsi" w:cs="Georgia"/>
          <w:b/>
          <w:bCs/>
          <w:sz w:val="22"/>
          <w:szCs w:val="22"/>
        </w:rPr>
        <w:t xml:space="preserve"> and agree to compl</w:t>
      </w:r>
      <w:r>
        <w:rPr>
          <w:rFonts w:asciiTheme="minorHAnsi" w:hAnsiTheme="minorHAnsi" w:cs="Georgia"/>
          <w:b/>
          <w:bCs/>
          <w:sz w:val="22"/>
          <w:szCs w:val="22"/>
        </w:rPr>
        <w:t>y</w:t>
      </w:r>
      <w:r w:rsidR="00783FF9" w:rsidRPr="00F8141C">
        <w:rPr>
          <w:rFonts w:asciiTheme="minorHAnsi" w:hAnsiTheme="minorHAnsi" w:cs="Georgia"/>
          <w:b/>
          <w:bCs/>
          <w:sz w:val="22"/>
          <w:szCs w:val="22"/>
        </w:rPr>
        <w:t>.</w:t>
      </w:r>
    </w:p>
    <w:p w14:paraId="6FC787E8" w14:textId="282099F9" w:rsidR="00441BBF" w:rsidRDefault="00441BBF" w:rsidP="00441BBF">
      <w:pPr>
        <w:pStyle w:val="NormalWeb"/>
      </w:pPr>
    </w:p>
    <w:p w14:paraId="7111E80B" w14:textId="05BFBBDA" w:rsidR="00540793" w:rsidRPr="00C15A11" w:rsidRDefault="00441BBF" w:rsidP="00C15A11">
      <w:pPr>
        <w:pStyle w:val="NoParagraphStyle"/>
        <w:suppressAutoHyphens/>
        <w:spacing w:after="60" w:line="240" w:lineRule="auto"/>
        <w:jc w:val="both"/>
        <w:rPr>
          <w:rFonts w:asciiTheme="minorHAnsi" w:hAnsiTheme="minorHAnsi" w:cs="Georg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65219F" wp14:editId="322472F5">
            <wp:simplePos x="0" y="0"/>
            <wp:positionH relativeFrom="column">
              <wp:posOffset>-102871</wp:posOffset>
            </wp:positionH>
            <wp:positionV relativeFrom="paragraph">
              <wp:posOffset>1127125</wp:posOffset>
            </wp:positionV>
            <wp:extent cx="5686425" cy="6626955"/>
            <wp:effectExtent l="0" t="0" r="0" b="2540"/>
            <wp:wrapNone/>
            <wp:docPr id="1436793510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93510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7"/>
                    <a:stretch/>
                  </pic:blipFill>
                  <pic:spPr bwMode="auto">
                    <a:xfrm>
                      <a:off x="0" y="0"/>
                      <a:ext cx="5688706" cy="66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Georgia"/>
          <w:sz w:val="18"/>
          <w:szCs w:val="18"/>
        </w:rPr>
        <w:pict w14:anchorId="0A98C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783FF9">
        <w:rPr>
          <w:rFonts w:asciiTheme="minorHAnsi" w:hAnsiTheme="minorHAnsi" w:cs="Georgia"/>
          <w:sz w:val="18"/>
          <w:szCs w:val="18"/>
        </w:rPr>
        <w:t xml:space="preserve">                                  </w:t>
      </w:r>
      <w:r>
        <w:rPr>
          <w:rFonts w:asciiTheme="minorHAnsi" w:hAnsiTheme="minorHAnsi" w:cs="Georgia"/>
          <w:sz w:val="18"/>
          <w:szCs w:val="18"/>
        </w:rPr>
        <w:pict w14:anchorId="13635074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540793" w:rsidRPr="00C15A11" w:rsidSect="004C07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152" w:bottom="720" w:left="1152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49D0" w14:textId="77777777" w:rsidR="00875547" w:rsidRDefault="00875547" w:rsidP="00324148">
      <w:pPr>
        <w:spacing w:after="0" w:line="240" w:lineRule="auto"/>
      </w:pPr>
      <w:r>
        <w:separator/>
      </w:r>
    </w:p>
  </w:endnote>
  <w:endnote w:type="continuationSeparator" w:id="0">
    <w:p w14:paraId="38D473DA" w14:textId="77777777" w:rsidR="00875547" w:rsidRDefault="00875547" w:rsidP="00324148">
      <w:pPr>
        <w:spacing w:after="0" w:line="240" w:lineRule="auto"/>
      </w:pPr>
      <w:r>
        <w:continuationSeparator/>
      </w:r>
    </w:p>
  </w:endnote>
  <w:endnote w:type="continuationNotice" w:id="1">
    <w:p w14:paraId="0C59FBA7" w14:textId="77777777" w:rsidR="001A5603" w:rsidRDefault="001A5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F9F4" w14:textId="77777777" w:rsidR="00875547" w:rsidRDefault="00875547" w:rsidP="00324148">
      <w:pPr>
        <w:spacing w:after="0" w:line="240" w:lineRule="auto"/>
      </w:pPr>
      <w:r>
        <w:separator/>
      </w:r>
    </w:p>
  </w:footnote>
  <w:footnote w:type="continuationSeparator" w:id="0">
    <w:p w14:paraId="71A5050D" w14:textId="77777777" w:rsidR="00875547" w:rsidRDefault="00875547" w:rsidP="00324148">
      <w:pPr>
        <w:spacing w:after="0" w:line="240" w:lineRule="auto"/>
      </w:pPr>
      <w:r>
        <w:continuationSeparator/>
      </w:r>
    </w:p>
  </w:footnote>
  <w:footnote w:type="continuationNotice" w:id="1">
    <w:p w14:paraId="4C76A758" w14:textId="77777777" w:rsidR="001A5603" w:rsidRDefault="001A5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81176">
    <w:abstractNumId w:val="4"/>
  </w:num>
  <w:num w:numId="2" w16cid:durableId="1110710056">
    <w:abstractNumId w:val="9"/>
  </w:num>
  <w:num w:numId="3" w16cid:durableId="64302260">
    <w:abstractNumId w:val="8"/>
  </w:num>
  <w:num w:numId="4" w16cid:durableId="750395656">
    <w:abstractNumId w:val="5"/>
  </w:num>
  <w:num w:numId="5" w16cid:durableId="1700737612">
    <w:abstractNumId w:val="7"/>
  </w:num>
  <w:num w:numId="6" w16cid:durableId="1338115565">
    <w:abstractNumId w:val="1"/>
  </w:num>
  <w:num w:numId="7" w16cid:durableId="2104453105">
    <w:abstractNumId w:val="1"/>
  </w:num>
  <w:num w:numId="8" w16cid:durableId="180168745">
    <w:abstractNumId w:val="6"/>
  </w:num>
  <w:num w:numId="9" w16cid:durableId="830370434">
    <w:abstractNumId w:val="3"/>
  </w:num>
  <w:num w:numId="10" w16cid:durableId="1776708339">
    <w:abstractNumId w:val="2"/>
  </w:num>
  <w:num w:numId="11" w16cid:durableId="71709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3FEB"/>
    <w:rsid w:val="000F5098"/>
    <w:rsid w:val="001371B3"/>
    <w:rsid w:val="001A5603"/>
    <w:rsid w:val="001B036A"/>
    <w:rsid w:val="0023340D"/>
    <w:rsid w:val="00236465"/>
    <w:rsid w:val="00243362"/>
    <w:rsid w:val="002545A7"/>
    <w:rsid w:val="00265D54"/>
    <w:rsid w:val="00287C99"/>
    <w:rsid w:val="002A5E40"/>
    <w:rsid w:val="002B573B"/>
    <w:rsid w:val="002C5A57"/>
    <w:rsid w:val="00324148"/>
    <w:rsid w:val="00366C44"/>
    <w:rsid w:val="003A2F5B"/>
    <w:rsid w:val="003A7A9F"/>
    <w:rsid w:val="003D454C"/>
    <w:rsid w:val="003E0441"/>
    <w:rsid w:val="00421A43"/>
    <w:rsid w:val="0043458A"/>
    <w:rsid w:val="00434DFD"/>
    <w:rsid w:val="00441BBF"/>
    <w:rsid w:val="00460C87"/>
    <w:rsid w:val="0046653B"/>
    <w:rsid w:val="00491498"/>
    <w:rsid w:val="004B5FA9"/>
    <w:rsid w:val="004C07C3"/>
    <w:rsid w:val="004E3886"/>
    <w:rsid w:val="004F234D"/>
    <w:rsid w:val="00505F61"/>
    <w:rsid w:val="0053659F"/>
    <w:rsid w:val="00540793"/>
    <w:rsid w:val="00573AAC"/>
    <w:rsid w:val="005A5CE9"/>
    <w:rsid w:val="005E1F3C"/>
    <w:rsid w:val="005F1278"/>
    <w:rsid w:val="00625CF0"/>
    <w:rsid w:val="00632733"/>
    <w:rsid w:val="006474A9"/>
    <w:rsid w:val="00662717"/>
    <w:rsid w:val="006D7634"/>
    <w:rsid w:val="00750213"/>
    <w:rsid w:val="007804F1"/>
    <w:rsid w:val="00783FF9"/>
    <w:rsid w:val="00792AEF"/>
    <w:rsid w:val="007C1283"/>
    <w:rsid w:val="007D2408"/>
    <w:rsid w:val="0082344A"/>
    <w:rsid w:val="00831A72"/>
    <w:rsid w:val="0084543D"/>
    <w:rsid w:val="00875547"/>
    <w:rsid w:val="008A2952"/>
    <w:rsid w:val="00905D93"/>
    <w:rsid w:val="00964984"/>
    <w:rsid w:val="009911D9"/>
    <w:rsid w:val="00A15A43"/>
    <w:rsid w:val="00B32EBA"/>
    <w:rsid w:val="00B83BA1"/>
    <w:rsid w:val="00B95D91"/>
    <w:rsid w:val="00BA03E7"/>
    <w:rsid w:val="00BA1AE1"/>
    <w:rsid w:val="00BE6967"/>
    <w:rsid w:val="00BF78BB"/>
    <w:rsid w:val="00C03C52"/>
    <w:rsid w:val="00C06D26"/>
    <w:rsid w:val="00C15A11"/>
    <w:rsid w:val="00C43541"/>
    <w:rsid w:val="00C50CE4"/>
    <w:rsid w:val="00CA405E"/>
    <w:rsid w:val="00CC6D52"/>
    <w:rsid w:val="00CC72D8"/>
    <w:rsid w:val="00CD42F9"/>
    <w:rsid w:val="00D014FE"/>
    <w:rsid w:val="00D65E23"/>
    <w:rsid w:val="00DA7223"/>
    <w:rsid w:val="00DB7A95"/>
    <w:rsid w:val="00E04B1F"/>
    <w:rsid w:val="00E37A11"/>
    <w:rsid w:val="00E45A6F"/>
    <w:rsid w:val="00E65165"/>
    <w:rsid w:val="00E92C4D"/>
    <w:rsid w:val="00EA6617"/>
    <w:rsid w:val="00EE65B9"/>
    <w:rsid w:val="00EF4A2C"/>
    <w:rsid w:val="00F307B7"/>
    <w:rsid w:val="00F722CD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D9E3D-6EF2-487C-B751-9D46BA5B6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A84F5-57B8-4F4D-8292-920AF89A3CE5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3.xml><?xml version="1.0" encoding="utf-8"?>
<ds:datastoreItem xmlns:ds="http://schemas.openxmlformats.org/officeDocument/2006/customXml" ds:itemID="{67A9CA2B-5DD8-4B34-A6A6-90C305A4B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7</cp:revision>
  <cp:lastPrinted>2021-01-21T17:00:00Z</cp:lastPrinted>
  <dcterms:created xsi:type="dcterms:W3CDTF">2021-02-01T19:44:00Z</dcterms:created>
  <dcterms:modified xsi:type="dcterms:W3CDTF">2024-02-07T21:00:00Z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