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44" w:rsidRDefault="003A7A9F" w:rsidP="00BF78BB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366C44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366C44" w:rsidRDefault="00EB2897" w:rsidP="003A7A9F">
      <w:pPr>
        <w:spacing w:after="0" w:line="240" w:lineRule="auto"/>
        <w:jc w:val="center"/>
        <w:rPr>
          <w:b/>
          <w:color w:val="2E74B5" w:themeColor="accent1" w:themeShade="BF"/>
        </w:rPr>
      </w:pPr>
      <w:r>
        <w:rPr>
          <w:b/>
        </w:rPr>
        <w:t>Interior &amp; Product Design</w:t>
      </w:r>
      <w:r w:rsidR="00BF78BB">
        <w:rPr>
          <w:b/>
        </w:rPr>
        <w:t xml:space="preserve">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Default="00CA405E" w:rsidP="003A7A9F">
      <w:pPr>
        <w:spacing w:after="0" w:line="240" w:lineRule="auto"/>
        <w:jc w:val="center"/>
        <w:rPr>
          <w:b/>
          <w:color w:val="2E74B5" w:themeColor="accent1" w:themeShade="BF"/>
        </w:rPr>
      </w:pPr>
    </w:p>
    <w:p w:rsidR="00FF208E" w:rsidRPr="00366C44" w:rsidRDefault="00FF208E" w:rsidP="003A7A9F">
      <w:pPr>
        <w:spacing w:after="0" w:line="240" w:lineRule="auto"/>
        <w:jc w:val="center"/>
        <w:rPr>
          <w:b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all items in blue</w:t>
      </w:r>
      <w:r w:rsidR="00C03C52" w:rsidRPr="00366C44">
        <w:rPr>
          <w:b/>
          <w:color w:val="2E74B5" w:themeColor="accent1" w:themeShade="BF"/>
        </w:rPr>
        <w:t xml:space="preserve"> </w:t>
      </w:r>
      <w:r w:rsidRPr="00366C44">
        <w:rPr>
          <w:b/>
          <w:color w:val="2E74B5" w:themeColor="accent1" w:themeShade="BF"/>
        </w:rPr>
        <w:t>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806D9F" w:rsidRDefault="00806D9F" w:rsidP="00806D9F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>
        <w:t>Internship will be a minimum 12 weeks in length.</w:t>
      </w:r>
    </w:p>
    <w:p w:rsidR="00806D9F" w:rsidRDefault="00806D9F" w:rsidP="00806D9F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</w:p>
    <w:p w:rsidR="00806D9F" w:rsidRDefault="00806D9F" w:rsidP="00806D9F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</w:p>
    <w:p w:rsidR="00806D9F" w:rsidRDefault="00806D9F" w:rsidP="00806D9F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</w:p>
    <w:p w:rsidR="00806D9F" w:rsidRDefault="00806D9F" w:rsidP="00806D9F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806D9F" w:rsidRDefault="00806D9F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Pr="00366C44" w:rsidRDefault="0023340D" w:rsidP="003A7A9F">
      <w:pPr>
        <w:spacing w:after="0" w:line="240" w:lineRule="auto"/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84543D" w:rsidRDefault="0084543D" w:rsidP="0043458A">
      <w:pPr>
        <w:spacing w:after="0" w:line="240" w:lineRule="auto"/>
        <w:rPr>
          <w:sz w:val="24"/>
          <w:szCs w:val="24"/>
        </w:rPr>
      </w:pPr>
    </w:p>
    <w:p w:rsidR="008268FC" w:rsidRPr="008268FC" w:rsidRDefault="008268FC" w:rsidP="0043458A">
      <w:pPr>
        <w:spacing w:after="0" w:line="240" w:lineRule="auto"/>
        <w:rPr>
          <w:b/>
          <w:szCs w:val="24"/>
        </w:rPr>
      </w:pPr>
      <w:r w:rsidRPr="008268FC">
        <w:rPr>
          <w:b/>
          <w:szCs w:val="24"/>
        </w:rPr>
        <w:t>Learning Objectives or Milestones</w:t>
      </w:r>
    </w:p>
    <w:p w:rsidR="008268FC" w:rsidRPr="008268FC" w:rsidRDefault="008268FC" w:rsidP="0043458A">
      <w:pPr>
        <w:spacing w:after="0" w:line="240" w:lineRule="auto"/>
        <w:rPr>
          <w:szCs w:val="24"/>
        </w:rPr>
      </w:pPr>
      <w:r w:rsidRPr="008268FC">
        <w:rPr>
          <w:szCs w:val="24"/>
        </w:rPr>
        <w:t>Indicate each area the intern will be exposed to during their internship experience.</w:t>
      </w:r>
    </w:p>
    <w:p w:rsidR="008268FC" w:rsidRPr="008268FC" w:rsidRDefault="008268FC" w:rsidP="0043458A">
      <w:pPr>
        <w:spacing w:after="0" w:line="240" w:lineRule="auto"/>
        <w:rPr>
          <w:color w:val="0070C0"/>
          <w:sz w:val="20"/>
          <w:szCs w:val="24"/>
        </w:rPr>
      </w:pPr>
      <w:r w:rsidRPr="008268FC">
        <w:rPr>
          <w:color w:val="0070C0"/>
          <w:sz w:val="20"/>
          <w:szCs w:val="24"/>
        </w:rPr>
        <w:t>Click on the appropriate boxes to indicate if this component will be addressed during the internship experience.</w:t>
      </w:r>
    </w:p>
    <w:p w:rsidR="008268FC" w:rsidRDefault="008268FC" w:rsidP="00521460">
      <w:pPr>
        <w:tabs>
          <w:tab w:val="left" w:pos="720"/>
        </w:tabs>
        <w:spacing w:after="20" w:line="240" w:lineRule="auto"/>
        <w:ind w:left="720" w:hanging="450"/>
        <w:rPr>
          <w:rFonts w:ascii="Calibri" w:hAnsi="Calibri" w:cs="Calibri"/>
        </w:rPr>
      </w:pPr>
      <w:sdt>
        <w:sdt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F54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Engage in design process:  Pre-design research, schematics, design development, design documentation, installation, </w:t>
      </w:r>
      <w:proofErr w:type="gramStart"/>
      <w:r>
        <w:rPr>
          <w:rFonts w:ascii="Calibri" w:hAnsi="Calibri" w:cs="Calibri"/>
        </w:rPr>
        <w:t>post</w:t>
      </w:r>
      <w:proofErr w:type="gramEnd"/>
      <w:r>
        <w:rPr>
          <w:rFonts w:ascii="Calibri" w:hAnsi="Calibri" w:cs="Calibri"/>
        </w:rPr>
        <w:t>-occupancy evaluation</w:t>
      </w:r>
    </w:p>
    <w:p w:rsidR="008268FC" w:rsidRPr="00EB066A" w:rsidRDefault="008268FC" w:rsidP="008268FC">
      <w:pPr>
        <w:tabs>
          <w:tab w:val="left" w:pos="720"/>
        </w:tabs>
        <w:spacing w:after="20" w:line="240" w:lineRule="auto"/>
        <w:ind w:left="270"/>
      </w:pPr>
      <w:sdt>
        <w:sdtPr>
          <w:id w:val="47179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rFonts w:ascii="Calibri" w:hAnsi="Calibri" w:cs="Calibri"/>
        </w:rPr>
        <w:t xml:space="preserve">Utilize technology-based collaboration methods specific to </w:t>
      </w:r>
      <w:proofErr w:type="spellStart"/>
      <w:r>
        <w:rPr>
          <w:rFonts w:ascii="Calibri" w:hAnsi="Calibri" w:cs="Calibri"/>
        </w:rPr>
        <w:t>built</w:t>
      </w:r>
      <w:proofErr w:type="spellEnd"/>
      <w:r>
        <w:rPr>
          <w:rFonts w:ascii="Calibri" w:hAnsi="Calibri" w:cs="Calibri"/>
        </w:rPr>
        <w:t xml:space="preserve"> environment disciplines</w:t>
      </w:r>
    </w:p>
    <w:p w:rsidR="008268FC" w:rsidRDefault="008268FC" w:rsidP="008268FC">
      <w:pPr>
        <w:tabs>
          <w:tab w:val="left" w:pos="720"/>
        </w:tabs>
        <w:spacing w:after="20" w:line="240" w:lineRule="auto"/>
        <w:ind w:left="270"/>
      </w:pPr>
      <w:sdt>
        <w:sdtPr>
          <w:id w:val="7795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Participate in designer-client meetings, presentations, and site visits</w:t>
      </w:r>
    </w:p>
    <w:p w:rsidR="008268FC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4786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Collaborate and communicate with colleagues in allied disciplines on design projects</w:t>
      </w:r>
    </w:p>
    <w:p w:rsidR="008268FC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6868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Demonstrate professional ethics and conduct</w:t>
      </w:r>
    </w:p>
    <w:p w:rsidR="008268FC" w:rsidRPr="00EB066A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cs="Calibri"/>
          </w:rPr>
          <w:id w:val="128692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>Apply codes and regulations to design solutions (e.g. ADA &amp; Universal design, IBC codes…)</w:t>
      </w:r>
    </w:p>
    <w:p w:rsidR="008268FC" w:rsidRDefault="008268FC" w:rsidP="008268FC">
      <w:pPr>
        <w:tabs>
          <w:tab w:val="left" w:pos="720"/>
        </w:tabs>
        <w:spacing w:after="20" w:line="240" w:lineRule="auto"/>
        <w:ind w:left="270"/>
      </w:pPr>
      <w:sdt>
        <w:sdtPr>
          <w:rPr>
            <w:rFonts w:ascii="Calibri" w:hAnsi="Calibri" w:cs="Calibri"/>
          </w:rPr>
          <w:id w:val="121315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Employ elements of project management for design projects</w:t>
      </w:r>
    </w:p>
    <w:p w:rsidR="008268FC" w:rsidRPr="00EB066A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90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Engage with role models qualified by education and experience in interior design</w:t>
      </w:r>
    </w:p>
    <w:p w:rsidR="008268FC" w:rsidRPr="00EB066A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9593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Specify materials, furnishings, lighting – may include cost estimating, specifications, schedules</w:t>
      </w:r>
    </w:p>
    <w:p w:rsidR="008268FC" w:rsidRPr="00EB066A" w:rsidRDefault="008268FC" w:rsidP="008268FC">
      <w:pPr>
        <w:tabs>
          <w:tab w:val="left" w:pos="720"/>
        </w:tabs>
        <w:spacing w:after="20" w:line="240" w:lineRule="auto"/>
        <w:ind w:left="27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5138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Create and/or revise design documents (e.g. details, schedules, plans, 3D visualizations, graphics…)</w:t>
      </w:r>
    </w:p>
    <w:p w:rsidR="008268FC" w:rsidRPr="008268FC" w:rsidRDefault="008268FC" w:rsidP="0043458A">
      <w:pPr>
        <w:spacing w:after="0" w:line="240" w:lineRule="auto"/>
        <w:rPr>
          <w:sz w:val="24"/>
          <w:szCs w:val="24"/>
        </w:rPr>
      </w:pPr>
    </w:p>
    <w:p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</w:t>
      </w:r>
      <w:r w:rsidR="00026109">
        <w:rPr>
          <w:rFonts w:cs="Georgia-Bold"/>
          <w:bCs/>
          <w:color w:val="2E74B5" w:themeColor="accent1" w:themeShade="BF"/>
        </w:rPr>
        <w:t>internship period</w:t>
      </w:r>
      <w:r w:rsidRPr="00366C44">
        <w:rPr>
          <w:rFonts w:cs="Georgia-Bold"/>
          <w:bCs/>
          <w:color w:val="2E74B5" w:themeColor="accent1" w:themeShade="BF"/>
        </w:rPr>
        <w:t xml:space="preserve"> (may not be exact, but approximate amount of time spent in each area).  </w:t>
      </w:r>
    </w:p>
    <w:p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please provide possible examples.</w:t>
      </w:r>
    </w:p>
    <w:p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813EA7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sectPr w:rsidR="00813EA7" w:rsidRPr="00366C44" w:rsidSect="008268FC">
      <w:pgSz w:w="12240" w:h="15840"/>
      <w:pgMar w:top="108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26109"/>
    <w:rsid w:val="00063FEB"/>
    <w:rsid w:val="00107B5A"/>
    <w:rsid w:val="001371B3"/>
    <w:rsid w:val="001F3BE3"/>
    <w:rsid w:val="0023340D"/>
    <w:rsid w:val="00236465"/>
    <w:rsid w:val="002C5A57"/>
    <w:rsid w:val="00366C44"/>
    <w:rsid w:val="003A2F5B"/>
    <w:rsid w:val="003A7A9F"/>
    <w:rsid w:val="003E0441"/>
    <w:rsid w:val="003E0A89"/>
    <w:rsid w:val="00421A43"/>
    <w:rsid w:val="0043458A"/>
    <w:rsid w:val="00491498"/>
    <w:rsid w:val="0049468B"/>
    <w:rsid w:val="004E3886"/>
    <w:rsid w:val="004F234D"/>
    <w:rsid w:val="00521460"/>
    <w:rsid w:val="00582FAE"/>
    <w:rsid w:val="005A5CE9"/>
    <w:rsid w:val="005E1F3C"/>
    <w:rsid w:val="00750213"/>
    <w:rsid w:val="007804F1"/>
    <w:rsid w:val="00792AEF"/>
    <w:rsid w:val="00806D9F"/>
    <w:rsid w:val="00813EA7"/>
    <w:rsid w:val="008268FC"/>
    <w:rsid w:val="0084543D"/>
    <w:rsid w:val="008C7D15"/>
    <w:rsid w:val="00B00111"/>
    <w:rsid w:val="00B95D91"/>
    <w:rsid w:val="00BF78BB"/>
    <w:rsid w:val="00C03C52"/>
    <w:rsid w:val="00C06D26"/>
    <w:rsid w:val="00C43541"/>
    <w:rsid w:val="00C50CE4"/>
    <w:rsid w:val="00CA405E"/>
    <w:rsid w:val="00CD42F9"/>
    <w:rsid w:val="00EB2897"/>
    <w:rsid w:val="00F45833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8B30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14</cp:revision>
  <cp:lastPrinted>2018-02-05T18:53:00Z</cp:lastPrinted>
  <dcterms:created xsi:type="dcterms:W3CDTF">2018-03-01T21:16:00Z</dcterms:created>
  <dcterms:modified xsi:type="dcterms:W3CDTF">2019-10-29T18:41:00Z</dcterms:modified>
</cp:coreProperties>
</file>